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230177" w:rsidRPr="00DF711C" w14:paraId="7569B971" w14:textId="77777777" w:rsidTr="00230177">
        <w:trPr>
          <w:divId w:val="63623031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3CF49CD" w14:textId="77777777" w:rsidR="00230177" w:rsidRPr="00DF711C" w:rsidRDefault="00230177"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2D9F8356" wp14:editId="393A4F63">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024F2507" w14:textId="77777777" w:rsidR="00230177" w:rsidRPr="00DF711C" w:rsidRDefault="00230177" w:rsidP="00FE69E8">
            <w:pPr>
              <w:spacing w:before="225"/>
              <w:jc w:val="center"/>
              <w:rPr>
                <w:rFonts w:ascii="Arial" w:eastAsia="Times New Roman" w:hAnsi="Arial" w:cs="Arial"/>
                <w:b/>
                <w:bCs/>
                <w:caps/>
                <w:color w:val="000000"/>
                <w:sz w:val="20"/>
                <w:szCs w:val="20"/>
              </w:rPr>
            </w:pPr>
          </w:p>
          <w:p w14:paraId="314C3212" w14:textId="77777777" w:rsidR="00230177" w:rsidRPr="00DF711C" w:rsidRDefault="00230177" w:rsidP="00FE69E8">
            <w:pPr>
              <w:spacing w:before="225"/>
              <w:jc w:val="center"/>
              <w:rPr>
                <w:rFonts w:ascii="Arial" w:eastAsia="Times New Roman" w:hAnsi="Arial" w:cs="Arial"/>
                <w:b/>
                <w:bCs/>
                <w:caps/>
                <w:color w:val="000000"/>
                <w:sz w:val="20"/>
                <w:szCs w:val="20"/>
              </w:rPr>
            </w:pPr>
          </w:p>
          <w:p w14:paraId="53299CAE" w14:textId="77777777" w:rsidR="00230177" w:rsidRPr="00DF711C" w:rsidRDefault="00230177" w:rsidP="00FE69E8">
            <w:pPr>
              <w:spacing w:before="225"/>
              <w:jc w:val="center"/>
              <w:rPr>
                <w:rFonts w:ascii="Arial" w:eastAsia="Times New Roman" w:hAnsi="Arial" w:cs="Arial"/>
                <w:b/>
                <w:bCs/>
                <w:caps/>
                <w:color w:val="000000"/>
                <w:sz w:val="20"/>
                <w:szCs w:val="20"/>
              </w:rPr>
            </w:pPr>
          </w:p>
          <w:p w14:paraId="7E6C9C45" w14:textId="77777777" w:rsidR="00230177" w:rsidRPr="00DF711C" w:rsidRDefault="00230177"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27B3F3D6"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3D9E1A74" w14:textId="19003D3F" w:rsidR="00230177" w:rsidRPr="00DF711C" w:rsidRDefault="00230177" w:rsidP="00FE69E8">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4</w:t>
            </w:r>
            <w:r w:rsidR="00BE44C1">
              <w:rPr>
                <w:rFonts w:ascii="Arial" w:eastAsia="Times New Roman" w:hAnsi="Arial" w:cs="Arial"/>
                <w:b/>
                <w:bCs/>
                <w:caps/>
                <w:color w:val="000000"/>
                <w:sz w:val="20"/>
                <w:szCs w:val="20"/>
              </w:rPr>
              <w:t>5</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230177" w:rsidRPr="00DF711C" w14:paraId="29E556D6" w14:textId="77777777" w:rsidTr="00230177">
        <w:trPr>
          <w:divId w:val="63623031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C1411" w14:textId="77777777" w:rsidR="00230177" w:rsidRPr="00DF711C" w:rsidRDefault="00230177"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89ABF4C"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53A98878"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230177" w:rsidRPr="00DF711C" w14:paraId="24905169" w14:textId="77777777" w:rsidTr="00230177">
        <w:trPr>
          <w:divId w:val="63623031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411127" w14:textId="77777777" w:rsidR="00230177" w:rsidRPr="00DF711C" w:rsidRDefault="00230177"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13BF4F7"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74315B81"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230177" w:rsidRPr="00D973EC" w14:paraId="3E8F9BEC" w14:textId="77777777" w:rsidTr="00230177">
        <w:trPr>
          <w:divId w:val="63623031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8FFD97" w14:textId="77777777" w:rsidR="00230177" w:rsidRPr="00DF711C" w:rsidRDefault="00230177" w:rsidP="00FE69E8">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62005887"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4251289B" w14:textId="471C1852" w:rsidR="00230177" w:rsidRPr="00D973EC" w:rsidRDefault="00230177" w:rsidP="00FE69E8">
            <w:pPr>
              <w:spacing w:before="225"/>
              <w:rPr>
                <w:rFonts w:ascii="Arial" w:eastAsia="Times New Roman" w:hAnsi="Arial" w:cs="Arial"/>
                <w:b/>
                <w:bCs/>
                <w:caps/>
                <w:color w:val="000000"/>
                <w:sz w:val="20"/>
                <w:szCs w:val="20"/>
                <w:lang w:val="pt-BR"/>
              </w:rPr>
            </w:pPr>
            <w:r>
              <w:rPr>
                <w:rFonts w:ascii="Arial" w:eastAsia="Times New Roman" w:hAnsi="Arial" w:cs="Arial"/>
                <w:b/>
                <w:bCs/>
                <w:caps/>
                <w:color w:val="000000"/>
                <w:sz w:val="20"/>
                <w:szCs w:val="20"/>
                <w:lang w:val="pt-BR"/>
              </w:rPr>
              <w:t>pengelolaan aset universitas</w:t>
            </w:r>
          </w:p>
        </w:tc>
      </w:tr>
      <w:tr w:rsidR="00230177" w:rsidRPr="00DF711C" w14:paraId="0F438DB1" w14:textId="77777777" w:rsidTr="00230177">
        <w:trPr>
          <w:divId w:val="63623031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265D8FDE" w14:textId="77777777" w:rsidR="00230177" w:rsidRPr="00DF711C" w:rsidRDefault="00230177" w:rsidP="00FE69E8">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6E64F709" w14:textId="77777777" w:rsidR="00230177" w:rsidRPr="00DF711C" w:rsidRDefault="00230177" w:rsidP="00FE69E8">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326607BC" w14:textId="77777777" w:rsidR="00230177" w:rsidRPr="00DF711C" w:rsidRDefault="00230177" w:rsidP="00FE69E8">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1-10</w:t>
            </w:r>
          </w:p>
        </w:tc>
      </w:tr>
    </w:tbl>
    <w:p w14:paraId="15189F7C" w14:textId="77777777" w:rsidR="00230177" w:rsidRDefault="00230177">
      <w:pPr>
        <w:divId w:val="636230315"/>
        <w:rPr>
          <w:rFonts w:ascii="Arial" w:eastAsia="Times New Roman" w:hAnsi="Arial" w:cs="Arial"/>
          <w:b/>
          <w:bCs/>
          <w:caps/>
          <w:color w:val="000000"/>
          <w:sz w:val="20"/>
          <w:szCs w:val="20"/>
        </w:rPr>
      </w:pPr>
    </w:p>
    <w:p w14:paraId="7AE2AE75" w14:textId="77777777" w:rsidR="00230177" w:rsidRDefault="00230177">
      <w:pPr>
        <w:divId w:val="636230315"/>
        <w:rPr>
          <w:rFonts w:ascii="Arial" w:eastAsia="Times New Roman" w:hAnsi="Arial" w:cs="Arial"/>
          <w:b/>
          <w:bCs/>
          <w:caps/>
          <w:color w:val="000000"/>
          <w:sz w:val="20"/>
          <w:szCs w:val="20"/>
        </w:rPr>
      </w:pPr>
    </w:p>
    <w:p w14:paraId="2B73EFFF" w14:textId="6CAB18C8" w:rsidR="00EA3A47" w:rsidRDefault="00000000">
      <w:pPr>
        <w:divId w:val="63623031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19CAE1D4" w14:textId="283FACAC" w:rsidR="00EA3A4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Mendeskripsikan secara jelas prosedur pengelolaan aset Universitas </w:t>
      </w:r>
      <w:r w:rsidR="00230177">
        <w:rPr>
          <w:rFonts w:ascii="Arial" w:hAnsi="Arial" w:cs="Arial"/>
          <w:color w:val="000000"/>
          <w:sz w:val="20"/>
          <w:szCs w:val="20"/>
        </w:rPr>
        <w:t>Winaya Mukti</w:t>
      </w:r>
      <w:r>
        <w:rPr>
          <w:rFonts w:ascii="Arial" w:hAnsi="Arial" w:cs="Arial"/>
          <w:color w:val="000000"/>
          <w:sz w:val="20"/>
          <w:szCs w:val="20"/>
        </w:rPr>
        <w:t>, mulai dari perencanaan, pengadaan, pencatatan, pemanfaatan, pemeliharaan, hingga penghapusan, guna memastikan efisiensi, akuntabilitas, transparansi, dan keberlanjutan operasional universitas serta kepatuhan terhadap regulasi yang berlaku.</w:t>
      </w:r>
    </w:p>
    <w:p w14:paraId="174653D7" w14:textId="77777777" w:rsidR="00EA3A47" w:rsidRDefault="00000000">
      <w:pPr>
        <w:divId w:val="343172951"/>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000B2013" w14:textId="13EB4263" w:rsidR="00EA3A47"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aset bergerak dan tidak bergerak milik Universitas </w:t>
      </w:r>
      <w:r w:rsidR="00230177">
        <w:rPr>
          <w:rFonts w:ascii="Arial" w:hAnsi="Arial" w:cs="Arial"/>
          <w:color w:val="000000"/>
          <w:sz w:val="20"/>
          <w:szCs w:val="20"/>
        </w:rPr>
        <w:t>Winaya Mukti</w:t>
      </w:r>
      <w:r>
        <w:rPr>
          <w:rFonts w:ascii="Arial" w:hAnsi="Arial" w:cs="Arial"/>
          <w:color w:val="000000"/>
          <w:sz w:val="20"/>
          <w:szCs w:val="20"/>
        </w:rPr>
        <w:t xml:space="preserve">, mulai dari tahap perencanaan, pengadaan, penerimaan, registrasi, distribusi, pemanfaatan, pemeliharaan, inventarisasi, mutasi, hingga penghapusan. Prosedur ini berlaku untuk seluruh unit kerja dan individu yang terlibat dalam pengelolaan aset di lingkungan Universitas </w:t>
      </w:r>
      <w:r w:rsidR="00230177">
        <w:rPr>
          <w:rFonts w:ascii="Arial" w:hAnsi="Arial" w:cs="Arial"/>
          <w:color w:val="000000"/>
          <w:sz w:val="20"/>
          <w:szCs w:val="20"/>
        </w:rPr>
        <w:t>Winaya Mukti</w:t>
      </w:r>
      <w:r>
        <w:rPr>
          <w:rFonts w:ascii="Arial" w:hAnsi="Arial" w:cs="Arial"/>
          <w:color w:val="000000"/>
          <w:sz w:val="20"/>
          <w:szCs w:val="20"/>
        </w:rPr>
        <w:t>.</w:t>
      </w:r>
    </w:p>
    <w:p w14:paraId="45DA1886" w14:textId="77777777" w:rsidR="00EA3A47" w:rsidRDefault="00000000">
      <w:pPr>
        <w:divId w:val="581108090"/>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AEB992E" w14:textId="1AF6C276" w:rsidR="00EA3A4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Aset Universitas:</w:t>
      </w:r>
      <w:r>
        <w:rPr>
          <w:rFonts w:ascii="Arial" w:eastAsia="Times New Roman" w:hAnsi="Arial" w:cs="Arial"/>
          <w:color w:val="000000"/>
          <w:sz w:val="20"/>
          <w:szCs w:val="20"/>
        </w:rPr>
        <w:t xml:space="preserve"> Seluruh barang bergerak dan tidak bergerak yang diperoleh atau dimiliki oleh Universitas </w:t>
      </w:r>
      <w:r w:rsidR="00230177">
        <w:rPr>
          <w:rFonts w:ascii="Arial" w:eastAsia="Times New Roman" w:hAnsi="Arial" w:cs="Arial"/>
          <w:color w:val="000000"/>
          <w:sz w:val="20"/>
          <w:szCs w:val="20"/>
        </w:rPr>
        <w:t>Winaya Mukti</w:t>
      </w:r>
      <w:r>
        <w:rPr>
          <w:rFonts w:ascii="Arial" w:eastAsia="Times New Roman" w:hAnsi="Arial" w:cs="Arial"/>
          <w:color w:val="000000"/>
          <w:sz w:val="20"/>
          <w:szCs w:val="20"/>
        </w:rPr>
        <w:t>, baik melalui pembelian, hibah, pembangunan, maupun perolehan lainnya, yang digunakan untuk menunjang kegiatan tridharma perguruan tinggi dan operasional universitas.</w:t>
      </w:r>
    </w:p>
    <w:p w14:paraId="1B6072A6" w14:textId="77777777" w:rsidR="00EA3A4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Sistem Informasi Manajemen Aset (SIMA):</w:t>
      </w:r>
      <w:r>
        <w:rPr>
          <w:rFonts w:ascii="Arial" w:eastAsia="Times New Roman" w:hAnsi="Arial" w:cs="Arial"/>
          <w:color w:val="000000"/>
          <w:sz w:val="20"/>
          <w:szCs w:val="20"/>
        </w:rPr>
        <w:t xml:space="preserve"> Sistem terkomputerisasi yang digunakan untuk mencatat, memantau, dan mengelola seluruh data aset universitas secara terpusat dan terintegrasi.</w:t>
      </w:r>
    </w:p>
    <w:p w14:paraId="5E1B0439" w14:textId="77777777" w:rsidR="00EA3A4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Unit Pengelola Aset (UPA):</w:t>
      </w:r>
      <w:r>
        <w:rPr>
          <w:rFonts w:ascii="Arial" w:eastAsia="Times New Roman" w:hAnsi="Arial" w:cs="Arial"/>
          <w:color w:val="000000"/>
          <w:sz w:val="20"/>
          <w:szCs w:val="20"/>
        </w:rPr>
        <w:t xml:space="preserve"> Unit kerja di bawah Biro Umum dan Aset yang bertanggung jawab atas pelaksanaan harian pengelolaan aset universitas.</w:t>
      </w:r>
    </w:p>
    <w:p w14:paraId="4D7DE835" w14:textId="77777777" w:rsidR="00EA3A4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Inventarisasi Aset:</w:t>
      </w:r>
      <w:r>
        <w:rPr>
          <w:rFonts w:ascii="Arial" w:eastAsia="Times New Roman" w:hAnsi="Arial" w:cs="Arial"/>
          <w:color w:val="000000"/>
          <w:sz w:val="20"/>
          <w:szCs w:val="20"/>
        </w:rPr>
        <w:t xml:space="preserve"> Kegiatan pendataan, pencatatan, dan pelabelan aset secara sistematis untuk mengetahui jumlah, jenis, kondisi, dan lokasi aset universitas.</w:t>
      </w:r>
    </w:p>
    <w:p w14:paraId="72420980" w14:textId="77777777" w:rsidR="00EA3A47"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Penghapusan Aset:</w:t>
      </w:r>
      <w:r>
        <w:rPr>
          <w:rFonts w:ascii="Arial" w:eastAsia="Times New Roman" w:hAnsi="Arial" w:cs="Arial"/>
          <w:color w:val="000000"/>
          <w:sz w:val="20"/>
          <w:szCs w:val="20"/>
        </w:rPr>
        <w:t xml:space="preserve"> Tindakan administrasi untuk mengeluarkan aset dari daftar inventaris universitas karena alasan tertentu (misalnya, rusak total, hilang, tidak ekonomis, atau tidak berfungsi).</w:t>
      </w:r>
    </w:p>
    <w:p w14:paraId="6A7361F1" w14:textId="77777777" w:rsidR="00EA3A47" w:rsidRDefault="00000000">
      <w:pPr>
        <w:divId w:val="713425462"/>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EA3A47" w14:paraId="10546E9C"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8150DC" w14:textId="77777777" w:rsidR="00EA3A4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0800DB" w14:textId="77777777" w:rsidR="00EA3A4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15B1D8" w14:textId="77777777" w:rsidR="00EA3A47"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EA3A47" w14:paraId="57F9046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24008F"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363609"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Perencanaan Kebutuhan Aset: Setiap unit kerja mengajukan rencana kebutuhan aset tahunan kepada Kepala Biro Umum dan Aset. Kepala Biro Umum dan Aset bersama Wakil Rektor Bidang Keuangan dan Aset (WR Bidang Keuangan dan Aset) melakukan verifikasi, prioritisasi, dan menyusun Rencana Induk </w:t>
            </w:r>
            <w:r>
              <w:rPr>
                <w:rFonts w:ascii="Arial" w:eastAsia="Times New Roman" w:hAnsi="Arial" w:cs="Arial"/>
                <w:color w:val="000000"/>
                <w:sz w:val="20"/>
                <w:szCs w:val="20"/>
              </w:rPr>
              <w:lastRenderedPageBreak/>
              <w:t>Pengadaan Aset Tahunan (RIPAT) yang akan diajukan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C3A0B4"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Unit Kerja, Kepala Biro Umum dan Aset, WR Bidang Keuangan dan Aset</w:t>
            </w:r>
          </w:p>
        </w:tc>
      </w:tr>
      <w:tr w:rsidR="00EA3A47" w14:paraId="1730467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2A327E"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DFCE28"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Pengadaan Aset: Bagian Pengadaan melaksanakan proses pengadaan aset berdasarkan RIPAT yang telah disetujui Rektor, sesuai dengan peraturan pengadaan barang/jasa yang berlaku di universitas, dan memastikan kelengkapan dokumen pendukung.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F4D230"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Bagian Pengadaan, Kepala Biro Umum dan Aset</w:t>
            </w:r>
          </w:p>
        </w:tc>
      </w:tr>
      <w:tr w:rsidR="00EA3A47" w:rsidRPr="00230177" w14:paraId="5512EBC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0B3013"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400644"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dan Pengecekan Aset: Tim Penerima Aset melakukan pengecekan fisik, fungsi, dan kelengkapan dokumen aset yang baru diterima dari vendor/pihak ketiga. Hasil pengecekan didokumentasikan dalam Berita Acara Serah Terima (BAST).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3D55D7" w14:textId="77777777" w:rsidR="00EA3A47" w:rsidRPr="00230177" w:rsidRDefault="00000000">
            <w:pPr>
              <w:spacing w:before="100" w:after="180"/>
              <w:jc w:val="center"/>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Tim Penerima Aset, Kepala UPA</w:t>
            </w:r>
          </w:p>
        </w:tc>
      </w:tr>
      <w:tr w:rsidR="00EA3A47" w14:paraId="3F7B40D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EB0C00"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384161"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Pencatatan dan Registrasi Aset (Inventarisasi Awal): Kepala UPA mencatat seluruh data aset baru (meliputi nomor aset, nama aset, jenis, spesifikasi, merek, nomor seri, tanggal akuisisi, nilai perolehan, sumber dana, dan lokasi penempatan) ke dalam SIMA dan Daftar Inventaris Barang (DIB).</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30F6DD"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w:t>
            </w:r>
          </w:p>
        </w:tc>
      </w:tr>
      <w:tr w:rsidR="00EA3A47" w14:paraId="0D4071E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738006"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03530D"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Penomoran dan Penandaan Aset: Kepala UPA memberikan nomor inventaris unik dan menempelkan label/stiker aset yang berisi informasi kunci (nomor aset, nama aset, pemilik) pada setiap aset yang telah dicatat.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95F0B7"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w:t>
            </w:r>
          </w:p>
        </w:tc>
      </w:tr>
      <w:tr w:rsidR="00EA3A47" w14:paraId="7DC4029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5E6116"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BF95B5"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Distribusi dan Penyerahan Aset: Aset didistribusikan kepada unit pengguna berdasarkan alokasi yang disetujui. Unit Pengguna menandatangani Berita Acara Penyerahan Aset sebagai bukti serah terima tanggung jawab pemanfaatan dan pemeliharaan.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DF1F64"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 Unit Pengguna</w:t>
            </w:r>
          </w:p>
        </w:tc>
      </w:tr>
      <w:tr w:rsidR="00EA3A47" w14:paraId="199657A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A51F38"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AB8D9F"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Pemanfaatan dan Pemeliharaan Aset: Pengguna aset bertanggung jawab penuh atas pemanfaatan aset sesuai fungsinya dan melaksanakan pemeliharaan rutin agar aset tetap dalam kondisi baik. Kerusakan aset harus segera dilaporkan kepada UPA untuk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64E447"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Pengguna Aset</w:t>
            </w:r>
          </w:p>
        </w:tc>
      </w:tr>
      <w:tr w:rsidR="00EA3A47" w14:paraId="46686F7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AC7B2E"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FE5652"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Pemantauan Kondisi Aset: UPA secara berkala melakukan inspeksi dan pemantauan kondisi fisik serta fungsional aset di seluruh unit kerja untuk memastikan aset berfungsi optimal dan mengidentifikasi kebutuhan perbaikan/pemeliharaan.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4273FD"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w:t>
            </w:r>
          </w:p>
        </w:tc>
      </w:tr>
      <w:tr w:rsidR="00EA3A47" w14:paraId="76CE9B2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89687F"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7AAD6C"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Inventarisasi Fisik Tahunan: UPA melaksanakan inventarisasi fisik aset secara menyeluruh setidaknya setahun sekali. Data fisik dicocokkan dengan data di SIMA dan DIB, serta melaporkan temuan selisih (aset hilang/tidak tercatat) kepada WR Bidang Keuangan dan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5BE78C"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 Unit Kerja</w:t>
            </w:r>
          </w:p>
        </w:tc>
      </w:tr>
      <w:tr w:rsidR="00EA3A47" w14:paraId="2014FC6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2246CF"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035CED" w14:textId="77777777" w:rsidR="00EA3A47" w:rsidRPr="00230177" w:rsidRDefault="00000000">
            <w:pPr>
              <w:spacing w:before="100" w:after="180"/>
              <w:rPr>
                <w:rFonts w:ascii="Arial" w:eastAsia="Times New Roman" w:hAnsi="Arial" w:cs="Arial"/>
                <w:color w:val="000000"/>
                <w:sz w:val="20"/>
                <w:szCs w:val="20"/>
                <w:lang w:val="pt-BR"/>
              </w:rPr>
            </w:pPr>
            <w:r>
              <w:rPr>
                <w:rFonts w:ascii="Arial" w:eastAsia="Times New Roman" w:hAnsi="Arial" w:cs="Arial"/>
                <w:color w:val="000000"/>
                <w:sz w:val="20"/>
                <w:szCs w:val="20"/>
              </w:rPr>
              <w:t xml:space="preserve">Prosedur Mutasi Aset (Perpindahan/Peminjaman): Unit kerja mengajukan permohonan mutasi aset (perpindahan antar unit atau peminjaman) kepada UPA. </w:t>
            </w:r>
            <w:r w:rsidRPr="00230177">
              <w:rPr>
                <w:rFonts w:ascii="Arial" w:eastAsia="Times New Roman" w:hAnsi="Arial" w:cs="Arial"/>
                <w:color w:val="000000"/>
                <w:sz w:val="20"/>
                <w:szCs w:val="20"/>
                <w:lang w:val="pt-BR"/>
              </w:rPr>
              <w:t>UPA memproses permohonan, memperbarui data di SIMA, dan mendokumentasikan mutasi dengan Berita Acara Mutasi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10AEF6"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Kerja, Kepala UPA</w:t>
            </w:r>
          </w:p>
        </w:tc>
      </w:tr>
      <w:tr w:rsidR="00EA3A47" w14:paraId="378511F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2461AC"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C3E44A"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Prosedur Penghapusan Aset: Unit Kerja mengajukan permohonan penghapusan aset yang rusak berat, hilang, atau tidak layak pakai kepada UPA. Tim Penilai Aset melakukan penilaian dan verifikasi. Kepala Biro Umum dan Aset bersama WR Bidang Keuangan dan Aset mengajukan persetujuan penghapusan kepada Rektor. Penghapusan dilakukan sesuai dengan peraturan yang berlaku (misalnya lelang, hibah, atau pemusnahan).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19DECB"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Kerja, Kepala UPA, Tim Penilai Aset, Kepala Biro Umum dan Aset, WR Bidang Keuangan dan Aset, Rektor</w:t>
            </w:r>
          </w:p>
        </w:tc>
      </w:tr>
      <w:tr w:rsidR="00EA3A47" w14:paraId="015D0B4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0E6907"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DFEB89"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Pelaporan Aset: Kepala UPA menyusun laporan periodik (bulanan/triwulanan/tahunan) mengenai kondisi aset, mutasi aset, inventarisasi, dan aset yang dihapus kepada Wakil Rektor Bidang Keuangan dan Aset serta Rektor sebagai dasar pengambilan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5BD73C"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UPA</w:t>
            </w:r>
          </w:p>
        </w:tc>
      </w:tr>
      <w:tr w:rsidR="00EA3A47" w14:paraId="17228F8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86DE56"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0C7BE1" w14:textId="77777777" w:rsidR="00EA3A47"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Audit Internal Aset: Satuan Pengawas Internal (SPI) secara berkala melakukan audit terhadap pengelolaan aset untuk memastikan kepatuhan terhadap prosedur, regulasi, dan efektivitas sistem kontrol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F96EF5" w14:textId="77777777" w:rsidR="00EA3A47"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Satuan Pengawas Internal (SPI)</w:t>
            </w:r>
          </w:p>
        </w:tc>
      </w:tr>
    </w:tbl>
    <w:p w14:paraId="23E94F24" w14:textId="77777777" w:rsidR="00EA3A47"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Pengelolaan Aset Universitas </w:t>
      </w:r>
    </w:p>
    <w:tbl>
      <w:tblPr>
        <w:tblW w:w="5000" w:type="pct"/>
        <w:tblCellMar>
          <w:left w:w="0" w:type="dxa"/>
          <w:right w:w="0" w:type="dxa"/>
        </w:tblCellMar>
        <w:tblLook w:val="04A0" w:firstRow="1" w:lastRow="0" w:firstColumn="1" w:lastColumn="0" w:noHBand="0" w:noVBand="1"/>
      </w:tblPr>
      <w:tblGrid>
        <w:gridCol w:w="9026"/>
      </w:tblGrid>
      <w:tr w:rsidR="00EA3A47" w14:paraId="707FBC1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EA3A47" w14:paraId="05CEF558"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488DDFC9" w14:textId="77777777" w:rsidR="00EA3A4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FA6E3D8" w14:textId="77777777" w:rsidR="00EA3A47" w:rsidRDefault="00EA3A47">
            <w:pPr>
              <w:spacing w:after="180"/>
              <w:jc w:val="center"/>
              <w:rPr>
                <w:rFonts w:ascii="Arial" w:eastAsia="Times New Roman" w:hAnsi="Arial" w:cs="Arial"/>
                <w:color w:val="000000"/>
                <w:sz w:val="20"/>
                <w:szCs w:val="20"/>
              </w:rPr>
            </w:pPr>
          </w:p>
        </w:tc>
      </w:tr>
      <w:tr w:rsidR="00EA3A47" w14:paraId="6E820005" w14:textId="77777777">
        <w:tc>
          <w:tcPr>
            <w:tcW w:w="0" w:type="auto"/>
            <w:tcBorders>
              <w:top w:val="nil"/>
              <w:left w:val="nil"/>
              <w:bottom w:val="nil"/>
              <w:right w:val="nil"/>
            </w:tcBorders>
            <w:tcMar>
              <w:top w:w="40" w:type="dxa"/>
              <w:left w:w="0" w:type="dxa"/>
              <w:bottom w:w="40" w:type="dxa"/>
              <w:right w:w="0" w:type="dxa"/>
            </w:tcMar>
            <w:vAlign w:val="center"/>
            <w:hideMark/>
          </w:tcPr>
          <w:p w14:paraId="6F60C567"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2EA2C8A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33CCFD8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C47A68C"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Perencanaan Kebutuhan Aset</w:t>
                  </w:r>
                  <w:r>
                    <w:rPr>
                      <w:rFonts w:ascii="Arial" w:eastAsia="Times New Roman" w:hAnsi="Arial" w:cs="Arial"/>
                      <w:color w:val="000000"/>
                      <w:sz w:val="20"/>
                      <w:szCs w:val="20"/>
                    </w:rPr>
                    <w:br/>
                  </w:r>
                  <w:r>
                    <w:rPr>
                      <w:rFonts w:ascii="Arial" w:eastAsia="Times New Roman" w:hAnsi="Arial" w:cs="Arial"/>
                      <w:i/>
                      <w:iCs/>
                      <w:color w:val="555555"/>
                      <w:sz w:val="17"/>
                      <w:szCs w:val="17"/>
                    </w:rPr>
                    <w:t>PJ: Unit Kerja, Kepala Biro Umum &amp; Aset, WR Bidang Keuangan &amp; Aset</w:t>
                  </w:r>
                  <w:r>
                    <w:rPr>
                      <w:rFonts w:ascii="Arial" w:eastAsia="Times New Roman" w:hAnsi="Arial" w:cs="Arial"/>
                      <w:color w:val="000000"/>
                      <w:sz w:val="20"/>
                      <w:szCs w:val="20"/>
                    </w:rPr>
                    <w:t xml:space="preserve"> </w:t>
                  </w:r>
                </w:p>
              </w:tc>
            </w:tr>
          </w:tbl>
          <w:p w14:paraId="5A273ED8" w14:textId="77777777" w:rsidR="00EA3A47" w:rsidRDefault="00EA3A47">
            <w:pPr>
              <w:spacing w:after="180"/>
              <w:jc w:val="center"/>
              <w:rPr>
                <w:rFonts w:ascii="Arial" w:eastAsia="Times New Roman" w:hAnsi="Arial" w:cs="Arial"/>
                <w:color w:val="000000"/>
                <w:sz w:val="20"/>
                <w:szCs w:val="20"/>
              </w:rPr>
            </w:pPr>
          </w:p>
        </w:tc>
      </w:tr>
      <w:tr w:rsidR="00EA3A47" w14:paraId="140260D1" w14:textId="77777777">
        <w:tc>
          <w:tcPr>
            <w:tcW w:w="0" w:type="auto"/>
            <w:tcBorders>
              <w:top w:val="nil"/>
              <w:left w:val="nil"/>
              <w:bottom w:val="nil"/>
              <w:right w:val="nil"/>
            </w:tcBorders>
            <w:tcMar>
              <w:top w:w="40" w:type="dxa"/>
              <w:left w:w="0" w:type="dxa"/>
              <w:bottom w:w="40" w:type="dxa"/>
              <w:right w:w="0" w:type="dxa"/>
            </w:tcMar>
            <w:vAlign w:val="center"/>
            <w:hideMark/>
          </w:tcPr>
          <w:p w14:paraId="35F85C86"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2092634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19D78F1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A48E720"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Pengadaan Aset</w:t>
                  </w:r>
                  <w:r>
                    <w:rPr>
                      <w:rFonts w:ascii="Arial" w:eastAsia="Times New Roman" w:hAnsi="Arial" w:cs="Arial"/>
                      <w:color w:val="000000"/>
                      <w:sz w:val="20"/>
                      <w:szCs w:val="20"/>
                    </w:rPr>
                    <w:br/>
                  </w:r>
                  <w:r>
                    <w:rPr>
                      <w:rFonts w:ascii="Arial" w:eastAsia="Times New Roman" w:hAnsi="Arial" w:cs="Arial"/>
                      <w:i/>
                      <w:iCs/>
                      <w:color w:val="555555"/>
                      <w:sz w:val="17"/>
                      <w:szCs w:val="17"/>
                    </w:rPr>
                    <w:t>PJ: Bagian Pengadaan</w:t>
                  </w:r>
                  <w:r>
                    <w:rPr>
                      <w:rFonts w:ascii="Arial" w:eastAsia="Times New Roman" w:hAnsi="Arial" w:cs="Arial"/>
                      <w:color w:val="000000"/>
                      <w:sz w:val="20"/>
                      <w:szCs w:val="20"/>
                    </w:rPr>
                    <w:t xml:space="preserve"> </w:t>
                  </w:r>
                </w:p>
              </w:tc>
            </w:tr>
          </w:tbl>
          <w:p w14:paraId="7D9A393A" w14:textId="77777777" w:rsidR="00EA3A47" w:rsidRDefault="00EA3A47">
            <w:pPr>
              <w:spacing w:after="180"/>
              <w:jc w:val="center"/>
              <w:rPr>
                <w:rFonts w:ascii="Arial" w:eastAsia="Times New Roman" w:hAnsi="Arial" w:cs="Arial"/>
                <w:color w:val="000000"/>
                <w:sz w:val="20"/>
                <w:szCs w:val="20"/>
              </w:rPr>
            </w:pPr>
          </w:p>
        </w:tc>
      </w:tr>
      <w:tr w:rsidR="00EA3A47" w14:paraId="6F84DC14" w14:textId="77777777">
        <w:tc>
          <w:tcPr>
            <w:tcW w:w="0" w:type="auto"/>
            <w:tcBorders>
              <w:top w:val="nil"/>
              <w:left w:val="nil"/>
              <w:bottom w:val="nil"/>
              <w:right w:val="nil"/>
            </w:tcBorders>
            <w:tcMar>
              <w:top w:w="40" w:type="dxa"/>
              <w:left w:w="0" w:type="dxa"/>
              <w:bottom w:w="40" w:type="dxa"/>
              <w:right w:w="0" w:type="dxa"/>
            </w:tcMar>
            <w:vAlign w:val="center"/>
            <w:hideMark/>
          </w:tcPr>
          <w:p w14:paraId="2AF7625A"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33048BB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14EAA15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6FBCCBF"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Penerimaan &amp; Pengecekan Aset</w:t>
                  </w:r>
                  <w:r>
                    <w:rPr>
                      <w:rFonts w:ascii="Arial" w:eastAsia="Times New Roman" w:hAnsi="Arial" w:cs="Arial"/>
                      <w:color w:val="000000"/>
                      <w:sz w:val="20"/>
                      <w:szCs w:val="20"/>
                    </w:rPr>
                    <w:br/>
                  </w:r>
                  <w:r>
                    <w:rPr>
                      <w:rFonts w:ascii="Arial" w:eastAsia="Times New Roman" w:hAnsi="Arial" w:cs="Arial"/>
                      <w:i/>
                      <w:iCs/>
                      <w:color w:val="555555"/>
                      <w:sz w:val="17"/>
                      <w:szCs w:val="17"/>
                    </w:rPr>
                    <w:t>PJ: Tim Penerima Aset, Kepala UPA</w:t>
                  </w:r>
                  <w:r>
                    <w:rPr>
                      <w:rFonts w:ascii="Arial" w:eastAsia="Times New Roman" w:hAnsi="Arial" w:cs="Arial"/>
                      <w:color w:val="000000"/>
                      <w:sz w:val="20"/>
                      <w:szCs w:val="20"/>
                    </w:rPr>
                    <w:t xml:space="preserve"> </w:t>
                  </w:r>
                </w:p>
              </w:tc>
            </w:tr>
          </w:tbl>
          <w:p w14:paraId="083D4ECC" w14:textId="77777777" w:rsidR="00EA3A47" w:rsidRDefault="00EA3A47">
            <w:pPr>
              <w:spacing w:after="180"/>
              <w:jc w:val="center"/>
              <w:rPr>
                <w:rFonts w:ascii="Arial" w:eastAsia="Times New Roman" w:hAnsi="Arial" w:cs="Arial"/>
                <w:color w:val="000000"/>
                <w:sz w:val="20"/>
                <w:szCs w:val="20"/>
              </w:rPr>
            </w:pPr>
          </w:p>
        </w:tc>
      </w:tr>
      <w:tr w:rsidR="00EA3A47" w14:paraId="7BEAC2D3" w14:textId="77777777">
        <w:tc>
          <w:tcPr>
            <w:tcW w:w="0" w:type="auto"/>
            <w:tcBorders>
              <w:top w:val="nil"/>
              <w:left w:val="nil"/>
              <w:bottom w:val="nil"/>
              <w:right w:val="nil"/>
            </w:tcBorders>
            <w:tcMar>
              <w:top w:w="40" w:type="dxa"/>
              <w:left w:w="0" w:type="dxa"/>
              <w:bottom w:w="40" w:type="dxa"/>
              <w:right w:w="0" w:type="dxa"/>
            </w:tcMar>
            <w:vAlign w:val="center"/>
            <w:hideMark/>
          </w:tcPr>
          <w:p w14:paraId="50703695"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rsidRPr="00230177" w14:paraId="5571D91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rsidRPr="00230177" w14:paraId="723E53E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410A8A" w14:textId="77777777" w:rsidR="00EA3A47" w:rsidRPr="00230177" w:rsidRDefault="00000000">
                  <w:pPr>
                    <w:jc w:val="center"/>
                    <w:rPr>
                      <w:rFonts w:ascii="Arial" w:eastAsia="Times New Roman" w:hAnsi="Arial" w:cs="Arial"/>
                      <w:color w:val="000000"/>
                      <w:sz w:val="20"/>
                      <w:szCs w:val="20"/>
                      <w:lang w:val="pt-BR"/>
                    </w:rPr>
                  </w:pPr>
                  <w:r w:rsidRPr="00230177">
                    <w:rPr>
                      <w:rFonts w:ascii="Arial" w:eastAsia="Times New Roman" w:hAnsi="Arial" w:cs="Arial"/>
                      <w:b/>
                      <w:bCs/>
                      <w:color w:val="000000"/>
                      <w:sz w:val="22"/>
                      <w:szCs w:val="22"/>
                      <w:lang w:val="pt-BR"/>
                    </w:rPr>
                    <w:t>Pencatatan &amp; Registrasi Aset (Inventarisasi Awal)</w:t>
                  </w:r>
                  <w:r w:rsidRPr="00230177">
                    <w:rPr>
                      <w:rFonts w:ascii="Arial" w:eastAsia="Times New Roman" w:hAnsi="Arial" w:cs="Arial"/>
                      <w:color w:val="000000"/>
                      <w:sz w:val="20"/>
                      <w:szCs w:val="20"/>
                      <w:lang w:val="pt-BR"/>
                    </w:rPr>
                    <w:br/>
                  </w:r>
                  <w:r w:rsidRPr="00230177">
                    <w:rPr>
                      <w:rFonts w:ascii="Arial" w:eastAsia="Times New Roman" w:hAnsi="Arial" w:cs="Arial"/>
                      <w:i/>
                      <w:iCs/>
                      <w:color w:val="555555"/>
                      <w:sz w:val="17"/>
                      <w:szCs w:val="17"/>
                      <w:lang w:val="pt-BR"/>
                    </w:rPr>
                    <w:t>PJ: Kepala UPA</w:t>
                  </w:r>
                  <w:r w:rsidRPr="00230177">
                    <w:rPr>
                      <w:rFonts w:ascii="Arial" w:eastAsia="Times New Roman" w:hAnsi="Arial" w:cs="Arial"/>
                      <w:color w:val="000000"/>
                      <w:sz w:val="20"/>
                      <w:szCs w:val="20"/>
                      <w:lang w:val="pt-BR"/>
                    </w:rPr>
                    <w:t xml:space="preserve"> </w:t>
                  </w:r>
                </w:p>
              </w:tc>
            </w:tr>
          </w:tbl>
          <w:p w14:paraId="5C26BEC8" w14:textId="77777777" w:rsidR="00EA3A47" w:rsidRPr="00230177" w:rsidRDefault="00EA3A47">
            <w:pPr>
              <w:spacing w:after="180"/>
              <w:jc w:val="center"/>
              <w:rPr>
                <w:rFonts w:ascii="Arial" w:eastAsia="Times New Roman" w:hAnsi="Arial" w:cs="Arial"/>
                <w:color w:val="000000"/>
                <w:sz w:val="20"/>
                <w:szCs w:val="20"/>
                <w:lang w:val="pt-BR"/>
              </w:rPr>
            </w:pPr>
          </w:p>
        </w:tc>
      </w:tr>
      <w:tr w:rsidR="00EA3A47" w14:paraId="6D019AB6" w14:textId="77777777">
        <w:tc>
          <w:tcPr>
            <w:tcW w:w="0" w:type="auto"/>
            <w:tcBorders>
              <w:top w:val="nil"/>
              <w:left w:val="nil"/>
              <w:bottom w:val="nil"/>
              <w:right w:val="nil"/>
            </w:tcBorders>
            <w:tcMar>
              <w:top w:w="40" w:type="dxa"/>
              <w:left w:w="0" w:type="dxa"/>
              <w:bottom w:w="40" w:type="dxa"/>
              <w:right w:w="0" w:type="dxa"/>
            </w:tcMar>
            <w:vAlign w:val="center"/>
            <w:hideMark/>
          </w:tcPr>
          <w:p w14:paraId="0BA250C7"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0A7C3DC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1CC7E25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1992FB3"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Penomoran &amp; Penandaan Aset</w:t>
                  </w:r>
                  <w:r>
                    <w:rPr>
                      <w:rFonts w:ascii="Arial" w:eastAsia="Times New Roman" w:hAnsi="Arial" w:cs="Arial"/>
                      <w:color w:val="000000"/>
                      <w:sz w:val="20"/>
                      <w:szCs w:val="20"/>
                    </w:rPr>
                    <w:br/>
                  </w:r>
                  <w:r>
                    <w:rPr>
                      <w:rFonts w:ascii="Arial" w:eastAsia="Times New Roman" w:hAnsi="Arial" w:cs="Arial"/>
                      <w:i/>
                      <w:iCs/>
                      <w:color w:val="555555"/>
                      <w:sz w:val="17"/>
                      <w:szCs w:val="17"/>
                    </w:rPr>
                    <w:t>PJ: Kepala UPA</w:t>
                  </w:r>
                  <w:r>
                    <w:rPr>
                      <w:rFonts w:ascii="Arial" w:eastAsia="Times New Roman" w:hAnsi="Arial" w:cs="Arial"/>
                      <w:color w:val="000000"/>
                      <w:sz w:val="20"/>
                      <w:szCs w:val="20"/>
                    </w:rPr>
                    <w:t xml:space="preserve"> </w:t>
                  </w:r>
                </w:p>
              </w:tc>
            </w:tr>
          </w:tbl>
          <w:p w14:paraId="3B42BDE8" w14:textId="77777777" w:rsidR="00EA3A47" w:rsidRDefault="00EA3A47">
            <w:pPr>
              <w:spacing w:after="180"/>
              <w:jc w:val="center"/>
              <w:rPr>
                <w:rFonts w:ascii="Arial" w:eastAsia="Times New Roman" w:hAnsi="Arial" w:cs="Arial"/>
                <w:color w:val="000000"/>
                <w:sz w:val="20"/>
                <w:szCs w:val="20"/>
              </w:rPr>
            </w:pPr>
          </w:p>
        </w:tc>
      </w:tr>
      <w:tr w:rsidR="00EA3A47" w14:paraId="24A992E2" w14:textId="77777777">
        <w:tc>
          <w:tcPr>
            <w:tcW w:w="0" w:type="auto"/>
            <w:tcBorders>
              <w:top w:val="nil"/>
              <w:left w:val="nil"/>
              <w:bottom w:val="nil"/>
              <w:right w:val="nil"/>
            </w:tcBorders>
            <w:tcMar>
              <w:top w:w="40" w:type="dxa"/>
              <w:left w:w="0" w:type="dxa"/>
              <w:bottom w:w="40" w:type="dxa"/>
              <w:right w:w="0" w:type="dxa"/>
            </w:tcMar>
            <w:vAlign w:val="center"/>
            <w:hideMark/>
          </w:tcPr>
          <w:p w14:paraId="5B59F219"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39B856F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4F3EAEE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874ADDD"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Distribusi &amp; Penyerahan Aset</w:t>
                  </w:r>
                  <w:r>
                    <w:rPr>
                      <w:rFonts w:ascii="Arial" w:eastAsia="Times New Roman" w:hAnsi="Arial" w:cs="Arial"/>
                      <w:color w:val="000000"/>
                      <w:sz w:val="20"/>
                      <w:szCs w:val="20"/>
                    </w:rPr>
                    <w:br/>
                  </w:r>
                  <w:r>
                    <w:rPr>
                      <w:rFonts w:ascii="Arial" w:eastAsia="Times New Roman" w:hAnsi="Arial" w:cs="Arial"/>
                      <w:i/>
                      <w:iCs/>
                      <w:color w:val="555555"/>
                      <w:sz w:val="17"/>
                      <w:szCs w:val="17"/>
                    </w:rPr>
                    <w:t>PJ: Kepala UPA, Unit Pengguna</w:t>
                  </w:r>
                  <w:r>
                    <w:rPr>
                      <w:rFonts w:ascii="Arial" w:eastAsia="Times New Roman" w:hAnsi="Arial" w:cs="Arial"/>
                      <w:color w:val="000000"/>
                      <w:sz w:val="20"/>
                      <w:szCs w:val="20"/>
                    </w:rPr>
                    <w:t xml:space="preserve"> </w:t>
                  </w:r>
                </w:p>
              </w:tc>
            </w:tr>
          </w:tbl>
          <w:p w14:paraId="32C7E566" w14:textId="77777777" w:rsidR="00EA3A47" w:rsidRDefault="00EA3A47">
            <w:pPr>
              <w:spacing w:after="180"/>
              <w:jc w:val="center"/>
              <w:rPr>
                <w:rFonts w:ascii="Arial" w:eastAsia="Times New Roman" w:hAnsi="Arial" w:cs="Arial"/>
                <w:color w:val="000000"/>
                <w:sz w:val="20"/>
                <w:szCs w:val="20"/>
              </w:rPr>
            </w:pPr>
          </w:p>
        </w:tc>
      </w:tr>
      <w:tr w:rsidR="00EA3A47" w14:paraId="77A07230" w14:textId="77777777">
        <w:tc>
          <w:tcPr>
            <w:tcW w:w="0" w:type="auto"/>
            <w:tcBorders>
              <w:top w:val="nil"/>
              <w:left w:val="nil"/>
              <w:bottom w:val="nil"/>
              <w:right w:val="nil"/>
            </w:tcBorders>
            <w:tcMar>
              <w:top w:w="40" w:type="dxa"/>
              <w:left w:w="0" w:type="dxa"/>
              <w:bottom w:w="40" w:type="dxa"/>
              <w:right w:w="0" w:type="dxa"/>
            </w:tcMar>
            <w:vAlign w:val="center"/>
            <w:hideMark/>
          </w:tcPr>
          <w:p w14:paraId="6FED248F"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50281A3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607A2D9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1499F89"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Pemanfaatan &amp; Pemeliharaan Aset</w:t>
                  </w:r>
                  <w:r>
                    <w:rPr>
                      <w:rFonts w:ascii="Arial" w:eastAsia="Times New Roman" w:hAnsi="Arial" w:cs="Arial"/>
                      <w:color w:val="000000"/>
                      <w:sz w:val="20"/>
                      <w:szCs w:val="20"/>
                    </w:rPr>
                    <w:br/>
                  </w:r>
                  <w:r>
                    <w:rPr>
                      <w:rFonts w:ascii="Arial" w:eastAsia="Times New Roman" w:hAnsi="Arial" w:cs="Arial"/>
                      <w:i/>
                      <w:iCs/>
                      <w:color w:val="555555"/>
                      <w:sz w:val="17"/>
                      <w:szCs w:val="17"/>
                    </w:rPr>
                    <w:t>PJ: Pengguna Aset</w:t>
                  </w:r>
                  <w:r>
                    <w:rPr>
                      <w:rFonts w:ascii="Arial" w:eastAsia="Times New Roman" w:hAnsi="Arial" w:cs="Arial"/>
                      <w:color w:val="000000"/>
                      <w:sz w:val="20"/>
                      <w:szCs w:val="20"/>
                    </w:rPr>
                    <w:t xml:space="preserve"> </w:t>
                  </w:r>
                </w:p>
              </w:tc>
            </w:tr>
          </w:tbl>
          <w:p w14:paraId="4A3436D3" w14:textId="77777777" w:rsidR="00EA3A47" w:rsidRDefault="00EA3A47">
            <w:pPr>
              <w:spacing w:after="180"/>
              <w:jc w:val="center"/>
              <w:rPr>
                <w:rFonts w:ascii="Arial" w:eastAsia="Times New Roman" w:hAnsi="Arial" w:cs="Arial"/>
                <w:color w:val="000000"/>
                <w:sz w:val="20"/>
                <w:szCs w:val="20"/>
              </w:rPr>
            </w:pPr>
          </w:p>
        </w:tc>
      </w:tr>
      <w:tr w:rsidR="00EA3A47" w14:paraId="25ABEA57" w14:textId="77777777">
        <w:tc>
          <w:tcPr>
            <w:tcW w:w="0" w:type="auto"/>
            <w:tcBorders>
              <w:top w:val="nil"/>
              <w:left w:val="nil"/>
              <w:bottom w:val="nil"/>
              <w:right w:val="nil"/>
            </w:tcBorders>
            <w:tcMar>
              <w:top w:w="40" w:type="dxa"/>
              <w:left w:w="0" w:type="dxa"/>
              <w:bottom w:w="40" w:type="dxa"/>
              <w:right w:w="0" w:type="dxa"/>
            </w:tcMar>
            <w:vAlign w:val="center"/>
            <w:hideMark/>
          </w:tcPr>
          <w:p w14:paraId="2D836AFB"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3387224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5C456E0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F49C633"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Pemantauan Kondisi Aset</w:t>
                  </w:r>
                  <w:r>
                    <w:rPr>
                      <w:rFonts w:ascii="Arial" w:eastAsia="Times New Roman" w:hAnsi="Arial" w:cs="Arial"/>
                      <w:color w:val="000000"/>
                      <w:sz w:val="20"/>
                      <w:szCs w:val="20"/>
                    </w:rPr>
                    <w:br/>
                  </w:r>
                  <w:r>
                    <w:rPr>
                      <w:rFonts w:ascii="Arial" w:eastAsia="Times New Roman" w:hAnsi="Arial" w:cs="Arial"/>
                      <w:i/>
                      <w:iCs/>
                      <w:color w:val="555555"/>
                      <w:sz w:val="17"/>
                      <w:szCs w:val="17"/>
                    </w:rPr>
                    <w:t>PJ: Kepala UPA</w:t>
                  </w:r>
                  <w:r>
                    <w:rPr>
                      <w:rFonts w:ascii="Arial" w:eastAsia="Times New Roman" w:hAnsi="Arial" w:cs="Arial"/>
                      <w:color w:val="000000"/>
                      <w:sz w:val="20"/>
                      <w:szCs w:val="20"/>
                    </w:rPr>
                    <w:t xml:space="preserve"> </w:t>
                  </w:r>
                </w:p>
              </w:tc>
            </w:tr>
          </w:tbl>
          <w:p w14:paraId="6E9A60F9" w14:textId="77777777" w:rsidR="00EA3A47" w:rsidRDefault="00EA3A47">
            <w:pPr>
              <w:spacing w:after="180"/>
              <w:jc w:val="center"/>
              <w:rPr>
                <w:rFonts w:ascii="Arial" w:eastAsia="Times New Roman" w:hAnsi="Arial" w:cs="Arial"/>
                <w:color w:val="000000"/>
                <w:sz w:val="20"/>
                <w:szCs w:val="20"/>
              </w:rPr>
            </w:pPr>
          </w:p>
        </w:tc>
      </w:tr>
      <w:tr w:rsidR="00EA3A47" w14:paraId="0030FB6F" w14:textId="77777777">
        <w:tc>
          <w:tcPr>
            <w:tcW w:w="0" w:type="auto"/>
            <w:tcBorders>
              <w:top w:val="nil"/>
              <w:left w:val="nil"/>
              <w:bottom w:val="nil"/>
              <w:right w:val="nil"/>
            </w:tcBorders>
            <w:tcMar>
              <w:top w:w="40" w:type="dxa"/>
              <w:left w:w="0" w:type="dxa"/>
              <w:bottom w:w="40" w:type="dxa"/>
              <w:right w:w="0" w:type="dxa"/>
            </w:tcMar>
            <w:vAlign w:val="center"/>
            <w:hideMark/>
          </w:tcPr>
          <w:p w14:paraId="623AADF8"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7A5B252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6291D10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22A79DC"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Inventarisasi Fisik Tahunan</w:t>
                  </w:r>
                  <w:r>
                    <w:rPr>
                      <w:rFonts w:ascii="Arial" w:eastAsia="Times New Roman" w:hAnsi="Arial" w:cs="Arial"/>
                      <w:color w:val="000000"/>
                      <w:sz w:val="20"/>
                      <w:szCs w:val="20"/>
                    </w:rPr>
                    <w:br/>
                  </w:r>
                  <w:r>
                    <w:rPr>
                      <w:rFonts w:ascii="Arial" w:eastAsia="Times New Roman" w:hAnsi="Arial" w:cs="Arial"/>
                      <w:i/>
                      <w:iCs/>
                      <w:color w:val="555555"/>
                      <w:sz w:val="17"/>
                      <w:szCs w:val="17"/>
                    </w:rPr>
                    <w:t>PJ: Kepala UPA, Unit Kerja</w:t>
                  </w:r>
                  <w:r>
                    <w:rPr>
                      <w:rFonts w:ascii="Arial" w:eastAsia="Times New Roman" w:hAnsi="Arial" w:cs="Arial"/>
                      <w:color w:val="000000"/>
                      <w:sz w:val="20"/>
                      <w:szCs w:val="20"/>
                    </w:rPr>
                    <w:t xml:space="preserve"> </w:t>
                  </w:r>
                </w:p>
              </w:tc>
            </w:tr>
          </w:tbl>
          <w:p w14:paraId="0F0CD52F" w14:textId="77777777" w:rsidR="00EA3A47" w:rsidRDefault="00EA3A47">
            <w:pPr>
              <w:spacing w:after="180"/>
              <w:jc w:val="center"/>
              <w:rPr>
                <w:rFonts w:ascii="Arial" w:eastAsia="Times New Roman" w:hAnsi="Arial" w:cs="Arial"/>
                <w:color w:val="000000"/>
                <w:sz w:val="20"/>
                <w:szCs w:val="20"/>
              </w:rPr>
            </w:pPr>
          </w:p>
        </w:tc>
      </w:tr>
      <w:tr w:rsidR="00EA3A47" w14:paraId="477F7175" w14:textId="77777777">
        <w:tc>
          <w:tcPr>
            <w:tcW w:w="0" w:type="auto"/>
            <w:tcBorders>
              <w:top w:val="nil"/>
              <w:left w:val="nil"/>
              <w:bottom w:val="nil"/>
              <w:right w:val="nil"/>
            </w:tcBorders>
            <w:tcMar>
              <w:top w:w="40" w:type="dxa"/>
              <w:left w:w="0" w:type="dxa"/>
              <w:bottom w:w="40" w:type="dxa"/>
              <w:right w:w="0" w:type="dxa"/>
            </w:tcMar>
            <w:vAlign w:val="center"/>
            <w:hideMark/>
          </w:tcPr>
          <w:p w14:paraId="15ADCC33"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7E54AFE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7DF04E5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F30606E"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Mutasi Aset</w:t>
                  </w:r>
                  <w:r>
                    <w:rPr>
                      <w:rFonts w:ascii="Arial" w:eastAsia="Times New Roman" w:hAnsi="Arial" w:cs="Arial"/>
                      <w:color w:val="000000"/>
                      <w:sz w:val="20"/>
                      <w:szCs w:val="20"/>
                    </w:rPr>
                    <w:br/>
                  </w:r>
                  <w:r>
                    <w:rPr>
                      <w:rFonts w:ascii="Arial" w:eastAsia="Times New Roman" w:hAnsi="Arial" w:cs="Arial"/>
                      <w:i/>
                      <w:iCs/>
                      <w:color w:val="555555"/>
                      <w:sz w:val="17"/>
                      <w:szCs w:val="17"/>
                    </w:rPr>
                    <w:t>PJ: Unit Kerja, Kepala UPA</w:t>
                  </w:r>
                  <w:r>
                    <w:rPr>
                      <w:rFonts w:ascii="Arial" w:eastAsia="Times New Roman" w:hAnsi="Arial" w:cs="Arial"/>
                      <w:color w:val="000000"/>
                      <w:sz w:val="20"/>
                      <w:szCs w:val="20"/>
                    </w:rPr>
                    <w:t xml:space="preserve"> </w:t>
                  </w:r>
                </w:p>
              </w:tc>
            </w:tr>
          </w:tbl>
          <w:p w14:paraId="06FBA0CE" w14:textId="77777777" w:rsidR="00EA3A47" w:rsidRDefault="00EA3A47">
            <w:pPr>
              <w:spacing w:after="180"/>
              <w:jc w:val="center"/>
              <w:rPr>
                <w:rFonts w:ascii="Arial" w:eastAsia="Times New Roman" w:hAnsi="Arial" w:cs="Arial"/>
                <w:color w:val="000000"/>
                <w:sz w:val="20"/>
                <w:szCs w:val="20"/>
              </w:rPr>
            </w:pPr>
          </w:p>
        </w:tc>
      </w:tr>
      <w:tr w:rsidR="00EA3A47" w14:paraId="5EDC6155" w14:textId="77777777">
        <w:tc>
          <w:tcPr>
            <w:tcW w:w="0" w:type="auto"/>
            <w:tcBorders>
              <w:top w:val="nil"/>
              <w:left w:val="nil"/>
              <w:bottom w:val="nil"/>
              <w:right w:val="nil"/>
            </w:tcBorders>
            <w:tcMar>
              <w:top w:w="40" w:type="dxa"/>
              <w:left w:w="0" w:type="dxa"/>
              <w:bottom w:w="40" w:type="dxa"/>
              <w:right w:w="0" w:type="dxa"/>
            </w:tcMar>
            <w:vAlign w:val="center"/>
            <w:hideMark/>
          </w:tcPr>
          <w:p w14:paraId="11ED7CE0"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61331BD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51A9F9F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78EF06A"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Penghapusan Aset</w:t>
                  </w:r>
                  <w:r>
                    <w:rPr>
                      <w:rFonts w:ascii="Arial" w:eastAsia="Times New Roman" w:hAnsi="Arial" w:cs="Arial"/>
                      <w:color w:val="000000"/>
                      <w:sz w:val="20"/>
                      <w:szCs w:val="20"/>
                    </w:rPr>
                    <w:br/>
                  </w:r>
                  <w:r>
                    <w:rPr>
                      <w:rFonts w:ascii="Arial" w:eastAsia="Times New Roman" w:hAnsi="Arial" w:cs="Arial"/>
                      <w:i/>
                      <w:iCs/>
                      <w:color w:val="555555"/>
                      <w:sz w:val="17"/>
                      <w:szCs w:val="17"/>
                    </w:rPr>
                    <w:t>PJ: Unit Kerja, UPA, Tim Penilai, Rektor</w:t>
                  </w:r>
                  <w:r>
                    <w:rPr>
                      <w:rFonts w:ascii="Arial" w:eastAsia="Times New Roman" w:hAnsi="Arial" w:cs="Arial"/>
                      <w:color w:val="000000"/>
                      <w:sz w:val="20"/>
                      <w:szCs w:val="20"/>
                    </w:rPr>
                    <w:t xml:space="preserve"> </w:t>
                  </w:r>
                </w:p>
              </w:tc>
            </w:tr>
          </w:tbl>
          <w:p w14:paraId="00E80C79" w14:textId="77777777" w:rsidR="00EA3A47" w:rsidRDefault="00EA3A47">
            <w:pPr>
              <w:spacing w:after="180"/>
              <w:jc w:val="center"/>
              <w:rPr>
                <w:rFonts w:ascii="Arial" w:eastAsia="Times New Roman" w:hAnsi="Arial" w:cs="Arial"/>
                <w:color w:val="000000"/>
                <w:sz w:val="20"/>
                <w:szCs w:val="20"/>
              </w:rPr>
            </w:pPr>
          </w:p>
        </w:tc>
      </w:tr>
      <w:tr w:rsidR="00EA3A47" w14:paraId="701F3AFA" w14:textId="77777777">
        <w:tc>
          <w:tcPr>
            <w:tcW w:w="0" w:type="auto"/>
            <w:tcBorders>
              <w:top w:val="nil"/>
              <w:left w:val="nil"/>
              <w:bottom w:val="nil"/>
              <w:right w:val="nil"/>
            </w:tcBorders>
            <w:tcMar>
              <w:top w:w="40" w:type="dxa"/>
              <w:left w:w="0" w:type="dxa"/>
              <w:bottom w:w="40" w:type="dxa"/>
              <w:right w:w="0" w:type="dxa"/>
            </w:tcMar>
            <w:vAlign w:val="center"/>
            <w:hideMark/>
          </w:tcPr>
          <w:p w14:paraId="00C0663F"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281593F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54865DE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9267C95"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Pelaporan Aset</w:t>
                  </w:r>
                  <w:r>
                    <w:rPr>
                      <w:rFonts w:ascii="Arial" w:eastAsia="Times New Roman" w:hAnsi="Arial" w:cs="Arial"/>
                      <w:color w:val="000000"/>
                      <w:sz w:val="20"/>
                      <w:szCs w:val="20"/>
                    </w:rPr>
                    <w:br/>
                  </w:r>
                  <w:r>
                    <w:rPr>
                      <w:rFonts w:ascii="Arial" w:eastAsia="Times New Roman" w:hAnsi="Arial" w:cs="Arial"/>
                      <w:i/>
                      <w:iCs/>
                      <w:color w:val="555555"/>
                      <w:sz w:val="17"/>
                      <w:szCs w:val="17"/>
                    </w:rPr>
                    <w:t>PJ: Kepala UPA</w:t>
                  </w:r>
                  <w:r>
                    <w:rPr>
                      <w:rFonts w:ascii="Arial" w:eastAsia="Times New Roman" w:hAnsi="Arial" w:cs="Arial"/>
                      <w:color w:val="000000"/>
                      <w:sz w:val="20"/>
                      <w:szCs w:val="20"/>
                    </w:rPr>
                    <w:t xml:space="preserve"> </w:t>
                  </w:r>
                </w:p>
              </w:tc>
            </w:tr>
          </w:tbl>
          <w:p w14:paraId="41CE72C4" w14:textId="77777777" w:rsidR="00EA3A47" w:rsidRDefault="00EA3A47">
            <w:pPr>
              <w:spacing w:after="180"/>
              <w:jc w:val="center"/>
              <w:rPr>
                <w:rFonts w:ascii="Arial" w:eastAsia="Times New Roman" w:hAnsi="Arial" w:cs="Arial"/>
                <w:color w:val="000000"/>
                <w:sz w:val="20"/>
                <w:szCs w:val="20"/>
              </w:rPr>
            </w:pPr>
          </w:p>
        </w:tc>
      </w:tr>
      <w:tr w:rsidR="00EA3A47" w14:paraId="0F1C8B7E" w14:textId="77777777">
        <w:tc>
          <w:tcPr>
            <w:tcW w:w="0" w:type="auto"/>
            <w:tcBorders>
              <w:top w:val="nil"/>
              <w:left w:val="nil"/>
              <w:bottom w:val="nil"/>
              <w:right w:val="nil"/>
            </w:tcBorders>
            <w:tcMar>
              <w:top w:w="40" w:type="dxa"/>
              <w:left w:w="0" w:type="dxa"/>
              <w:bottom w:w="40" w:type="dxa"/>
              <w:right w:w="0" w:type="dxa"/>
            </w:tcMar>
            <w:vAlign w:val="center"/>
            <w:hideMark/>
          </w:tcPr>
          <w:p w14:paraId="5EDAE8A9"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7FD5054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EA3A47" w14:paraId="492EBE8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5200A0F" w14:textId="77777777" w:rsidR="00EA3A47"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Audit Internal Aset</w:t>
                  </w:r>
                  <w:r>
                    <w:rPr>
                      <w:rFonts w:ascii="Arial" w:eastAsia="Times New Roman" w:hAnsi="Arial" w:cs="Arial"/>
                      <w:color w:val="000000"/>
                      <w:sz w:val="20"/>
                      <w:szCs w:val="20"/>
                    </w:rPr>
                    <w:br/>
                  </w:r>
                  <w:r>
                    <w:rPr>
                      <w:rFonts w:ascii="Arial" w:eastAsia="Times New Roman" w:hAnsi="Arial" w:cs="Arial"/>
                      <w:i/>
                      <w:iCs/>
                      <w:color w:val="555555"/>
                      <w:sz w:val="17"/>
                      <w:szCs w:val="17"/>
                    </w:rPr>
                    <w:t>PJ: SPI</w:t>
                  </w:r>
                  <w:r>
                    <w:rPr>
                      <w:rFonts w:ascii="Arial" w:eastAsia="Times New Roman" w:hAnsi="Arial" w:cs="Arial"/>
                      <w:color w:val="000000"/>
                      <w:sz w:val="20"/>
                      <w:szCs w:val="20"/>
                    </w:rPr>
                    <w:t xml:space="preserve"> </w:t>
                  </w:r>
                </w:p>
              </w:tc>
            </w:tr>
          </w:tbl>
          <w:p w14:paraId="214F71FF" w14:textId="77777777" w:rsidR="00EA3A47" w:rsidRDefault="00EA3A47">
            <w:pPr>
              <w:spacing w:after="180"/>
              <w:jc w:val="center"/>
              <w:rPr>
                <w:rFonts w:ascii="Arial" w:eastAsia="Times New Roman" w:hAnsi="Arial" w:cs="Arial"/>
                <w:color w:val="000000"/>
                <w:sz w:val="20"/>
                <w:szCs w:val="20"/>
              </w:rPr>
            </w:pPr>
          </w:p>
        </w:tc>
      </w:tr>
      <w:tr w:rsidR="00EA3A47" w14:paraId="481A290E" w14:textId="77777777">
        <w:tc>
          <w:tcPr>
            <w:tcW w:w="0" w:type="auto"/>
            <w:tcBorders>
              <w:top w:val="nil"/>
              <w:left w:val="nil"/>
              <w:bottom w:val="nil"/>
              <w:right w:val="nil"/>
            </w:tcBorders>
            <w:tcMar>
              <w:top w:w="40" w:type="dxa"/>
              <w:left w:w="0" w:type="dxa"/>
              <w:bottom w:w="40" w:type="dxa"/>
              <w:right w:w="0" w:type="dxa"/>
            </w:tcMar>
            <w:vAlign w:val="center"/>
            <w:hideMark/>
          </w:tcPr>
          <w:p w14:paraId="2A382CC4" w14:textId="77777777" w:rsidR="00EA3A47"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EA3A47" w14:paraId="136A6EA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EA3A47" w14:paraId="29C42302"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2EA5CD5D" w14:textId="77777777" w:rsidR="00EA3A47"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647FBC5F" w14:textId="77777777" w:rsidR="00EA3A47" w:rsidRDefault="00EA3A47">
            <w:pPr>
              <w:spacing w:after="180"/>
              <w:jc w:val="center"/>
              <w:rPr>
                <w:rFonts w:ascii="Arial" w:eastAsia="Times New Roman" w:hAnsi="Arial" w:cs="Arial"/>
                <w:color w:val="000000"/>
                <w:sz w:val="20"/>
                <w:szCs w:val="20"/>
              </w:rPr>
            </w:pPr>
          </w:p>
        </w:tc>
      </w:tr>
    </w:tbl>
    <w:p w14:paraId="75235328" w14:textId="77777777" w:rsidR="00EA3A47" w:rsidRDefault="00000000">
      <w:pPr>
        <w:divId w:val="1603226349"/>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673A0D9B" w14:textId="77777777" w:rsidR="00EA3A47" w:rsidRPr="00230177"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Tingkat akurasi data aset (kesesuaian data SIMA dengan fisik) mencapai 98%.</w:t>
      </w:r>
    </w:p>
    <w:p w14:paraId="3928D8B0" w14:textId="77777777" w:rsidR="00EA3A47" w:rsidRPr="00230177"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Persentase aset yang terinventarisasi dan terlabelisasi mencapai 100%.</w:t>
      </w:r>
    </w:p>
    <w:p w14:paraId="6F0DA88F" w14:textId="77777777" w:rsidR="00EA3A47" w:rsidRPr="00230177"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Waktu respons rata-rata untuk perbaikan aset rusak tidak lebih dari 3 hari kerja.</w:t>
      </w:r>
    </w:p>
    <w:p w14:paraId="7A0860DE" w14:textId="77777777" w:rsidR="00EA3A4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laporan aset yang disampaikan tepat waktu setiap periode mencapai 100%.</w:t>
      </w:r>
    </w:p>
    <w:p w14:paraId="2E792CA5" w14:textId="77777777" w:rsidR="00EA3A47"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temuan audit internal terkait pengelolaan aset menurun sebesar 10% setiap tahun.</w:t>
      </w:r>
    </w:p>
    <w:p w14:paraId="79B2837D" w14:textId="77777777" w:rsidR="00EA3A47" w:rsidRPr="00230177"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230177">
        <w:rPr>
          <w:rFonts w:ascii="Arial" w:eastAsia="Times New Roman" w:hAnsi="Arial" w:cs="Arial"/>
          <w:color w:val="000000"/>
          <w:sz w:val="20"/>
          <w:szCs w:val="20"/>
          <w:lang w:val="pt-BR"/>
        </w:rPr>
        <w:br w:type="page"/>
      </w:r>
      <w:r w:rsidRPr="00230177">
        <w:rPr>
          <w:rFonts w:ascii="Arial" w:eastAsia="Times New Roman" w:hAnsi="Arial" w:cs="Arial"/>
          <w:color w:val="000000"/>
          <w:sz w:val="28"/>
          <w:szCs w:val="28"/>
          <w:u w:val="single"/>
          <w:lang w:val="pt-BR"/>
        </w:rPr>
        <w:lastRenderedPageBreak/>
        <w:t>FORMULIR SOP Pengelolaan Aset Universitas</w:t>
      </w:r>
    </w:p>
    <w:p w14:paraId="506B5289" w14:textId="0E1B13FB" w:rsidR="00EA3A47" w:rsidRPr="00230177" w:rsidRDefault="00000000">
      <w:pPr>
        <w:pStyle w:val="NormalWeb"/>
        <w:spacing w:beforeAutospacing="0" w:afterAutospacing="0"/>
        <w:jc w:val="center"/>
        <w:rPr>
          <w:rFonts w:ascii="Arial" w:hAnsi="Arial" w:cs="Arial"/>
          <w:color w:val="000000"/>
          <w:sz w:val="20"/>
          <w:szCs w:val="20"/>
          <w:lang w:val="pt-BR"/>
        </w:rPr>
      </w:pPr>
      <w:r w:rsidRPr="00230177">
        <w:rPr>
          <w:rFonts w:ascii="Arial" w:hAnsi="Arial" w:cs="Arial"/>
          <w:b/>
          <w:bCs/>
          <w:color w:val="000000"/>
          <w:sz w:val="20"/>
          <w:szCs w:val="20"/>
          <w:lang w:val="pt-BR"/>
        </w:rPr>
        <w:t xml:space="preserve">Universitas </w:t>
      </w:r>
      <w:r w:rsidR="00230177">
        <w:rPr>
          <w:rFonts w:ascii="Arial" w:hAnsi="Arial" w:cs="Arial"/>
          <w:b/>
          <w:bCs/>
          <w:color w:val="000000"/>
          <w:sz w:val="20"/>
          <w:szCs w:val="20"/>
          <w:lang w:val="pt-BR"/>
        </w:rPr>
        <w:t>Winaya Mukti</w:t>
      </w:r>
    </w:p>
    <w:p w14:paraId="404A42FD" w14:textId="3308EF62" w:rsidR="00EA3A47" w:rsidRPr="00230177" w:rsidRDefault="00000000">
      <w:pPr>
        <w:shd w:val="clear" w:color="auto" w:fill="F2F2F2"/>
        <w:divId w:val="2118864235"/>
        <w:rPr>
          <w:rFonts w:ascii="Arial" w:eastAsia="Times New Roman" w:hAnsi="Arial" w:cs="Arial"/>
          <w:b/>
          <w:bCs/>
          <w:caps/>
          <w:color w:val="000000"/>
          <w:spacing w:val="10"/>
          <w:sz w:val="18"/>
          <w:szCs w:val="18"/>
          <w:lang w:val="pt-BR"/>
        </w:rPr>
      </w:pPr>
      <w:r w:rsidRPr="00230177">
        <w:rPr>
          <w:rFonts w:ascii="Arial" w:eastAsia="Times New Roman" w:hAnsi="Arial" w:cs="Arial"/>
          <w:b/>
          <w:bCs/>
          <w:caps/>
          <w:color w:val="000000"/>
          <w:spacing w:val="10"/>
          <w:sz w:val="18"/>
          <w:szCs w:val="18"/>
          <w:lang w:val="pt-BR"/>
        </w:rPr>
        <w:t xml:space="preserve">FORMULIR PENDATAAN AWAL ASET BARU UNIVERSITAS </w:t>
      </w:r>
      <w:r w:rsidR="00230177">
        <w:rPr>
          <w:rFonts w:ascii="Arial" w:eastAsia="Times New Roman" w:hAnsi="Arial" w:cs="Arial"/>
          <w:b/>
          <w:bCs/>
          <w:caps/>
          <w:color w:val="000000"/>
          <w:spacing w:val="10"/>
          <w:sz w:val="18"/>
          <w:szCs w:val="18"/>
          <w:lang w:val="pt-BR"/>
        </w:rPr>
        <w:t>WINAYA MUKTI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EA3A47" w14:paraId="5047B4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F8A8FE"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Aset Inventaris: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780440"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33228AE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F7080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FCD920"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BE4345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367C9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Jenis/Kategori Aset (Contoh: Elektronik, Furniture, Kendaraan, Bangunan):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56255C"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A8B79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B868B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Merek/Model: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96D58D"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2F75F7C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C43088"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Seri/Identifikasi Lain: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869E5C"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07BC2A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B05F2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Akuisisi/Perolehan: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3EE8F5"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63CC7B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E7CE6B"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Nilai Perolehan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E6D6D4"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05487A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6B639D2"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Sumber Dana (Contoh: APBN, Mandiri, Hibah,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D4F8AC"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87B096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E3ADE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Lokasi Penempatan: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92B01C"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E4B93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25599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Pengguna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EBACA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DAF2FE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77D933"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Penanggung Jawab Aset (Nama &amp;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D4402F"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5ACA5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4CE83D2"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Kondisi Awal (Contoh: Baru/Baik/Bekas Layak Pakai):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A3D845"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33349F9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5FE363"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Petugas Pencatat: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A3139F"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20C80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DC369C"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Pencatatan: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27B9B8"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D9F18F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A741AB"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 Pencatat: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8F0AD4"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B8EA808" w14:textId="77777777" w:rsidR="00EA3A47" w:rsidRDefault="00000000">
      <w:pPr>
        <w:shd w:val="clear" w:color="auto" w:fill="F2F2F2"/>
        <w:divId w:val="59880289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PEMERIKSAAN &amp; PEMELIHARAAN ASET RUTIN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EA3A47" w14:paraId="699DA1F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AD11A2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Aset Inventaris: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E4ABC0"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61BD3F1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5B69EE"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FBAA33"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69199F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2A4A0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Lokasi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6748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280FEEC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CD602B"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Pemeriksaan: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EF229F"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CAFFE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48FB6E"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Kondisi Fisik Umum (Lingkari: Baik / Rusak Ringan / Rusak Berat):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E24CFB"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rsidRPr="00230177" w14:paraId="22BE732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C30249" w14:textId="77777777" w:rsidR="00EA3A47" w:rsidRPr="00230177" w:rsidRDefault="00000000">
            <w:pPr>
              <w:spacing w:after="180"/>
              <w:rPr>
                <w:rFonts w:ascii="Arial" w:eastAsia="Times New Roman" w:hAnsi="Arial" w:cs="Arial"/>
                <w:b/>
                <w:bCs/>
                <w:color w:val="000000"/>
                <w:sz w:val="18"/>
                <w:szCs w:val="18"/>
                <w:lang w:val="pt-BR"/>
              </w:rPr>
            </w:pPr>
            <w:r w:rsidRPr="00230177">
              <w:rPr>
                <w:rFonts w:ascii="Arial" w:eastAsia="Times New Roman" w:hAnsi="Arial" w:cs="Arial"/>
                <w:b/>
                <w:bCs/>
                <w:color w:val="000000"/>
                <w:sz w:val="18"/>
                <w:szCs w:val="18"/>
                <w:lang w:val="pt-BR"/>
              </w:rPr>
              <w:t>Fungsi Komponen Utama (Lingkari: Berfungsi Normal / Ada Kendala / Tidak Berfungsi):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3B948B" w14:textId="77777777" w:rsidR="00EA3A47" w:rsidRPr="00230177" w:rsidRDefault="00000000">
            <w:pPr>
              <w:spacing w:after="180"/>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 </w:t>
            </w:r>
          </w:p>
        </w:tc>
      </w:tr>
      <w:tr w:rsidR="00EA3A47" w14:paraId="3662198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54BD7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Kebersihan (Lingkari: Bersih / Perlu Dibersihkan):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F65D31"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42ABE6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79820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Kebutuhan Perbaikan/Pemeliharaan (Lingkari: Ya /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7EB678"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62A7A4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D69690"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Kerusakan/Tindakan yang Diperlukan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5AC797"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E583F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46FE7D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Tindak Lanjut (Lingkari: Belum / Sedang Diproses /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1E6D6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rsidRPr="00230177" w14:paraId="11E9B2E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87AEC5" w14:textId="77777777" w:rsidR="00EA3A47" w:rsidRPr="00230177" w:rsidRDefault="00000000">
            <w:pPr>
              <w:spacing w:after="180"/>
              <w:rPr>
                <w:rFonts w:ascii="Arial" w:eastAsia="Times New Roman" w:hAnsi="Arial" w:cs="Arial"/>
                <w:b/>
                <w:bCs/>
                <w:color w:val="000000"/>
                <w:sz w:val="18"/>
                <w:szCs w:val="18"/>
                <w:lang w:val="pt-BR"/>
              </w:rPr>
            </w:pPr>
            <w:r w:rsidRPr="00230177">
              <w:rPr>
                <w:rFonts w:ascii="Arial" w:eastAsia="Times New Roman" w:hAnsi="Arial" w:cs="Arial"/>
                <w:b/>
                <w:bCs/>
                <w:color w:val="000000"/>
                <w:sz w:val="18"/>
                <w:szCs w:val="18"/>
                <w:lang w:val="pt-BR"/>
              </w:rPr>
              <w:t>Tanggal Selesai Pemeliharaan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487CD4" w14:textId="77777777" w:rsidR="00EA3A47" w:rsidRPr="00230177" w:rsidRDefault="00000000">
            <w:pPr>
              <w:spacing w:after="180"/>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 </w:t>
            </w:r>
          </w:p>
        </w:tc>
      </w:tr>
      <w:tr w:rsidR="00EA3A47" w14:paraId="349F2F9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7FF76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Petugas Pemeriksa/Pemelihara: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42A420"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FE9F82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F0ECF9"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BFECBE"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DE20D24" w14:textId="77777777" w:rsidR="00EA3A47" w:rsidRPr="00230177" w:rsidRDefault="00000000">
      <w:pPr>
        <w:shd w:val="clear" w:color="auto" w:fill="F2F2F2"/>
        <w:divId w:val="1402173735"/>
        <w:rPr>
          <w:rFonts w:ascii="Arial" w:eastAsia="Times New Roman" w:hAnsi="Arial" w:cs="Arial"/>
          <w:b/>
          <w:bCs/>
          <w:caps/>
          <w:color w:val="000000"/>
          <w:spacing w:val="10"/>
          <w:sz w:val="18"/>
          <w:szCs w:val="18"/>
          <w:lang w:val="pt-BR"/>
        </w:rPr>
      </w:pPr>
      <w:r w:rsidRPr="00230177">
        <w:rPr>
          <w:rFonts w:ascii="Arial" w:eastAsia="Times New Roman" w:hAnsi="Arial" w:cs="Arial"/>
          <w:b/>
          <w:bCs/>
          <w:caps/>
          <w:color w:val="000000"/>
          <w:spacing w:val="10"/>
          <w:sz w:val="18"/>
          <w:szCs w:val="18"/>
          <w:lang w:val="pt-BR"/>
        </w:rPr>
        <w:t>BERITA ACARA VERIFIKASI &amp; REKONSILIASI ASET TAHUNAN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EA3A47" w14:paraId="526CDD5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1F0C98"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33205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DAAD02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574E2E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Pelaksanaan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31482D"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6B737E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00078F"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Kerja/Lokasi yang Diverifikasi: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2EFD47"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5790E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E77738"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Aset Terdaftar (Berdasarkan SIMA/DIB):</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D5A071"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3F434CA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1D045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Aset Ditemukan (Hasil Verifikasi Fisik):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3CE5A8"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288353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DF73D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Aset Hilang/Tidak Ditemukan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6CA1AD"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D5E01B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18AE0B"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Jumlah Aset Baru Belum Terdaftar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D9B76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52C872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73FF9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Aset Hilang/Tidak Ditemukan (sertakan nomor aset jika diketahui):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218D0A"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363251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49F129"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Aset Belum Terdaftar (sertakan detail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B56D63"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FCF4EB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6789C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Kondisi Umum Aset yang Diverifikasi (Ringkasan):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1CF426"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8B3E9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0C8917"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F42ECA"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0370F0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1B5A0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Petugas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59419E"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07AEF6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488E6F"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Tanda Tangan Petugas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8CFAB7"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6E67B67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3F5A13"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Kepala Unit Kerja Terkait: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6F56F4"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rsidRPr="00230177" w14:paraId="6082E79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D0D053" w14:textId="77777777" w:rsidR="00EA3A47" w:rsidRPr="00230177" w:rsidRDefault="00000000">
            <w:pPr>
              <w:spacing w:after="180"/>
              <w:rPr>
                <w:rFonts w:ascii="Arial" w:eastAsia="Times New Roman" w:hAnsi="Arial" w:cs="Arial"/>
                <w:b/>
                <w:bCs/>
                <w:color w:val="000000"/>
                <w:sz w:val="18"/>
                <w:szCs w:val="18"/>
                <w:lang w:val="pt-BR"/>
              </w:rPr>
            </w:pPr>
            <w:r w:rsidRPr="00230177">
              <w:rPr>
                <w:rFonts w:ascii="Arial" w:eastAsia="Times New Roman" w:hAnsi="Arial" w:cs="Arial"/>
                <w:b/>
                <w:bCs/>
                <w:color w:val="000000"/>
                <w:sz w:val="18"/>
                <w:szCs w:val="18"/>
                <w:lang w:val="pt-BR"/>
              </w:rPr>
              <w:t>Tanda Tangan Kepala 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D4BDD2" w14:textId="77777777" w:rsidR="00EA3A47" w:rsidRPr="00230177" w:rsidRDefault="00000000">
            <w:pPr>
              <w:spacing w:after="180"/>
              <w:rPr>
                <w:rFonts w:ascii="Arial" w:eastAsia="Times New Roman" w:hAnsi="Arial" w:cs="Arial"/>
                <w:color w:val="000000"/>
                <w:sz w:val="20"/>
                <w:szCs w:val="20"/>
                <w:lang w:val="pt-BR"/>
              </w:rPr>
            </w:pPr>
            <w:r w:rsidRPr="00230177">
              <w:rPr>
                <w:rFonts w:ascii="Arial" w:eastAsia="Times New Roman" w:hAnsi="Arial" w:cs="Arial"/>
                <w:color w:val="000000"/>
                <w:sz w:val="20"/>
                <w:szCs w:val="20"/>
                <w:lang w:val="pt-BR"/>
              </w:rPr>
              <w:t> </w:t>
            </w:r>
          </w:p>
        </w:tc>
      </w:tr>
    </w:tbl>
    <w:p w14:paraId="18FAB46B" w14:textId="77777777" w:rsidR="00EA3A47" w:rsidRDefault="00000000">
      <w:pPr>
        <w:shd w:val="clear" w:color="auto" w:fill="F2F2F2"/>
        <w:divId w:val="108252697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PERMOHONAN &amp; PERSETUJUAN PENGHAPUSAN ASET</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EA3A47" w14:paraId="68F2085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E82152"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Aset Inventaris: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532653"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2B2A93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3677F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A57628"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1FAF6C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1142F3"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Jenis/Kategori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04213B7"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6F368EC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D9D29D"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Akuisisi/Perolehan: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719A3B"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67BBC5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10597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Nilai Perolehan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454BD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375D2E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F44C4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Nilai Buku Saat Ini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1E8234"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C842D3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28520A"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Alasan Penghapusan (Lingkari: Rusak Total / Tidak Layak Pakai / Hilang / Kadaluarsa Teknologi / Lainnya):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E021F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1BA6201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C77611"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Penjelasan Detail Alasan Penghapusan: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0930E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A8BEAD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2A6DE5"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Lampiran Pendukung (Contoh: Foto Kerusakan, Berita Acara Kehilangan, Laporan Ahli Teknis):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9C6CBF9"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3812BE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BE3790"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Nama Pemohon/Unit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668540"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4D2F45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222C43C"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Permohonan: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CF112E"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7969A51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BF3A2C4"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Persetujuan (Kepala Unit Pengelola Aset): (Disetujui/Ditolak) &amp;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B7FCCA"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008B6B1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EEC5FB"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Persetujuan (Kepala Biro Umum dan Aset): (Disetujui/Ditolak) &amp;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2E2698"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563A8F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F980AF9"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Persetujuan (Wakil Rektor Bidang Keuangan dan Aset): (Disetujui/Ditolak) &amp;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E9E673"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2B1487C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A71879"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Persetujuan Akhir (Rektor): (Disetujui/Ditolak) &amp;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62A303"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EA3A47" w14:paraId="4203B99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A8AC89" w14:textId="77777777" w:rsidR="00EA3A47"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Metode Penghapusan yang Direkomendasikan (Contoh: Lelang, Hibah, Musnahkan):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EFF12A" w14:textId="77777777" w:rsidR="00EA3A47"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3F3ADD3" w14:textId="77777777" w:rsidR="00EA3A47" w:rsidRDefault="00EA3A47">
      <w:pPr>
        <w:rPr>
          <w:rFonts w:ascii="Arial" w:eastAsia="Times New Roman" w:hAnsi="Arial" w:cs="Arial"/>
          <w:vanish/>
          <w:color w:val="000000"/>
          <w:sz w:val="20"/>
          <w:szCs w:val="20"/>
        </w:rPr>
      </w:pPr>
    </w:p>
    <w:p w14:paraId="39A4978D" w14:textId="77777777" w:rsidR="00EA3A47" w:rsidRDefault="00EA3A47">
      <w:pPr>
        <w:rPr>
          <w:rFonts w:eastAsia="Times New Roman"/>
        </w:rPr>
      </w:pPr>
    </w:p>
    <w:p w14:paraId="24690E34" w14:textId="77777777" w:rsidR="00230177" w:rsidRDefault="00230177">
      <w:pPr>
        <w:rPr>
          <w:rFonts w:eastAsia="Times New Roman"/>
        </w:rPr>
      </w:pPr>
    </w:p>
    <w:p w14:paraId="1785241F" w14:textId="77777777" w:rsidR="00230177" w:rsidRDefault="00230177">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30177" w:rsidRPr="00F747C2" w14:paraId="6AD286F1" w14:textId="77777777" w:rsidTr="00230177">
        <w:tc>
          <w:tcPr>
            <w:tcW w:w="4508" w:type="dxa"/>
          </w:tcPr>
          <w:p w14:paraId="0659F19E" w14:textId="77777777" w:rsidR="00230177" w:rsidRPr="008914FC" w:rsidRDefault="00230177" w:rsidP="00FE69E8">
            <w:pPr>
              <w:jc w:val="center"/>
              <w:rPr>
                <w:rFonts w:ascii="Arial" w:eastAsia="Times New Roman" w:hAnsi="Arial" w:cs="Arial"/>
                <w:b/>
                <w:bCs/>
                <w:color w:val="000000"/>
                <w:sz w:val="20"/>
                <w:szCs w:val="20"/>
                <w:lang w:val="pt-BR"/>
              </w:rPr>
            </w:pPr>
            <w:r w:rsidRPr="008914FC">
              <w:rPr>
                <w:rFonts w:ascii="Arial" w:eastAsia="Times New Roman" w:hAnsi="Arial" w:cs="Arial"/>
                <w:b/>
                <w:bCs/>
                <w:color w:val="000000"/>
                <w:sz w:val="20"/>
                <w:szCs w:val="20"/>
                <w:lang w:val="pt-BR"/>
              </w:rPr>
              <w:t>Di Buat Oleh,</w:t>
            </w:r>
          </w:p>
          <w:p w14:paraId="4396E482" w14:textId="77777777" w:rsidR="00230177" w:rsidRPr="008914FC" w:rsidRDefault="00230177" w:rsidP="00FE69E8">
            <w:pPr>
              <w:rPr>
                <w:rFonts w:ascii="Arial" w:eastAsia="Times New Roman" w:hAnsi="Arial" w:cs="Arial"/>
                <w:b/>
                <w:bCs/>
                <w:color w:val="000000"/>
                <w:sz w:val="20"/>
                <w:szCs w:val="20"/>
                <w:lang w:val="pt-BR"/>
              </w:rPr>
            </w:pPr>
          </w:p>
          <w:p w14:paraId="0EC92C37" w14:textId="77777777" w:rsidR="00230177" w:rsidRPr="008914FC" w:rsidRDefault="00230177" w:rsidP="00FE69E8">
            <w:pPr>
              <w:rPr>
                <w:rFonts w:ascii="Arial" w:eastAsia="Times New Roman" w:hAnsi="Arial" w:cs="Arial"/>
                <w:b/>
                <w:bCs/>
                <w:color w:val="000000"/>
                <w:sz w:val="20"/>
                <w:szCs w:val="20"/>
                <w:lang w:val="pt-BR"/>
              </w:rPr>
            </w:pPr>
          </w:p>
          <w:p w14:paraId="56B1FD6A" w14:textId="77777777" w:rsidR="00230177" w:rsidRPr="008914FC" w:rsidRDefault="00230177" w:rsidP="00FE69E8">
            <w:pPr>
              <w:rPr>
                <w:rFonts w:ascii="Arial" w:eastAsia="Times New Roman" w:hAnsi="Arial" w:cs="Arial"/>
                <w:b/>
                <w:bCs/>
                <w:color w:val="000000"/>
                <w:sz w:val="20"/>
                <w:szCs w:val="20"/>
                <w:lang w:val="pt-BR"/>
              </w:rPr>
            </w:pPr>
          </w:p>
          <w:p w14:paraId="0553B7A2" w14:textId="77777777" w:rsidR="00230177" w:rsidRPr="008914FC" w:rsidRDefault="00230177" w:rsidP="00FE69E8">
            <w:pPr>
              <w:rPr>
                <w:rFonts w:ascii="Arial" w:eastAsia="Times New Roman" w:hAnsi="Arial" w:cs="Arial"/>
                <w:b/>
                <w:bCs/>
                <w:color w:val="000000"/>
                <w:sz w:val="20"/>
                <w:szCs w:val="20"/>
                <w:lang w:val="pt-BR"/>
              </w:rPr>
            </w:pPr>
          </w:p>
          <w:p w14:paraId="77B87972" w14:textId="77777777" w:rsidR="00230177" w:rsidRPr="008914FC" w:rsidRDefault="00230177" w:rsidP="00FE69E8">
            <w:pPr>
              <w:rPr>
                <w:rFonts w:ascii="Arial" w:eastAsia="Times New Roman" w:hAnsi="Arial" w:cs="Arial"/>
                <w:b/>
                <w:bCs/>
                <w:color w:val="000000"/>
                <w:sz w:val="20"/>
                <w:szCs w:val="20"/>
                <w:lang w:val="pt-BR"/>
              </w:rPr>
            </w:pPr>
          </w:p>
          <w:p w14:paraId="7B180212" w14:textId="77777777" w:rsidR="00230177" w:rsidRPr="008914FC" w:rsidRDefault="00230177" w:rsidP="00FE69E8">
            <w:pPr>
              <w:rPr>
                <w:rFonts w:ascii="Arial" w:eastAsia="Times New Roman" w:hAnsi="Arial" w:cs="Arial"/>
                <w:b/>
                <w:bCs/>
                <w:color w:val="000000"/>
                <w:sz w:val="20"/>
                <w:szCs w:val="20"/>
                <w:lang w:val="pt-BR"/>
              </w:rPr>
            </w:pPr>
          </w:p>
          <w:p w14:paraId="63146FE3" w14:textId="77777777" w:rsidR="00230177" w:rsidRPr="008914FC" w:rsidRDefault="00230177" w:rsidP="00FE69E8">
            <w:pPr>
              <w:rPr>
                <w:rFonts w:ascii="Arial" w:eastAsia="Times New Roman" w:hAnsi="Arial" w:cs="Arial"/>
                <w:b/>
                <w:bCs/>
                <w:color w:val="000000"/>
                <w:sz w:val="20"/>
                <w:szCs w:val="20"/>
                <w:lang w:val="pt-BR"/>
              </w:rPr>
            </w:pPr>
          </w:p>
          <w:p w14:paraId="22154157" w14:textId="77777777" w:rsidR="00230177" w:rsidRPr="008914FC" w:rsidRDefault="00230177" w:rsidP="00FE69E8">
            <w:pPr>
              <w:rPr>
                <w:rFonts w:ascii="Arial" w:eastAsia="Times New Roman" w:hAnsi="Arial" w:cs="Arial"/>
                <w:b/>
                <w:bCs/>
                <w:color w:val="000000"/>
                <w:sz w:val="20"/>
                <w:szCs w:val="20"/>
                <w:lang w:val="pt-BR"/>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1312" behindDoc="0" locked="0" layoutInCell="1" allowOverlap="1" wp14:anchorId="298FC310" wp14:editId="0B3B0BDE">
                      <wp:simplePos x="0" y="0"/>
                      <wp:positionH relativeFrom="column">
                        <wp:posOffset>225425</wp:posOffset>
                      </wp:positionH>
                      <wp:positionV relativeFrom="paragraph">
                        <wp:posOffset>106045</wp:posOffset>
                      </wp:positionV>
                      <wp:extent cx="2232660" cy="7620"/>
                      <wp:effectExtent l="0" t="0" r="34290" b="30480"/>
                      <wp:wrapNone/>
                      <wp:docPr id="716188090"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293CD"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8.35pt" to="193.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CEuxIa&#10;2wAAAAgBAAAPAAAAAAAAAAAAAAAAAPgDAABkcnMvZG93bnJldi54bWxQSwUGAAAAAAQABADzAAAA&#10;AAUAAAAA&#10;" strokecolor="black [3200]" strokeweight="1pt">
                      <v:stroke joinstyle="miter"/>
                    </v:line>
                  </w:pict>
                </mc:Fallback>
              </mc:AlternateContent>
            </w:r>
          </w:p>
          <w:p w14:paraId="24787356" w14:textId="77777777" w:rsidR="00230177" w:rsidRPr="008914FC" w:rsidRDefault="00230177" w:rsidP="00FE69E8">
            <w:pPr>
              <w:jc w:val="center"/>
              <w:rPr>
                <w:rFonts w:ascii="Arial" w:eastAsia="Times New Roman" w:hAnsi="Arial" w:cs="Arial"/>
                <w:b/>
                <w:bCs/>
                <w:color w:val="000000"/>
                <w:sz w:val="20"/>
                <w:szCs w:val="20"/>
                <w:lang w:val="pt-BR"/>
              </w:rPr>
            </w:pPr>
            <w:r w:rsidRPr="008914FC">
              <w:rPr>
                <w:rFonts w:ascii="Arial" w:eastAsia="Times New Roman" w:hAnsi="Arial" w:cs="Arial"/>
                <w:b/>
                <w:bCs/>
                <w:color w:val="000000"/>
                <w:sz w:val="20"/>
                <w:szCs w:val="20"/>
                <w:lang w:val="pt-BR"/>
              </w:rPr>
              <w:t>Kepala Bi</w:t>
            </w:r>
            <w:r>
              <w:rPr>
                <w:rFonts w:ascii="Arial" w:eastAsia="Times New Roman" w:hAnsi="Arial" w:cs="Arial"/>
                <w:b/>
                <w:bCs/>
                <w:color w:val="000000"/>
                <w:sz w:val="20"/>
                <w:szCs w:val="20"/>
                <w:lang w:val="pt-BR"/>
              </w:rPr>
              <w:t>ro Administrasi Umum</w:t>
            </w:r>
          </w:p>
        </w:tc>
        <w:tc>
          <w:tcPr>
            <w:tcW w:w="4508" w:type="dxa"/>
          </w:tcPr>
          <w:p w14:paraId="3BED5DB8" w14:textId="77777777" w:rsidR="00230177" w:rsidRPr="009D11CE" w:rsidRDefault="00230177" w:rsidP="00FE69E8">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Periksa</w:t>
            </w:r>
            <w:r w:rsidRPr="009D11CE">
              <w:rPr>
                <w:rFonts w:ascii="Arial" w:eastAsia="Times New Roman" w:hAnsi="Arial" w:cs="Arial"/>
                <w:b/>
                <w:bCs/>
                <w:color w:val="000000"/>
                <w:sz w:val="20"/>
                <w:szCs w:val="20"/>
              </w:rPr>
              <w:t xml:space="preserve"> Oleh,</w:t>
            </w:r>
          </w:p>
          <w:p w14:paraId="1C312D85" w14:textId="77777777" w:rsidR="00230177" w:rsidRDefault="00230177" w:rsidP="00FE69E8">
            <w:pPr>
              <w:jc w:val="center"/>
              <w:rPr>
                <w:rFonts w:ascii="Arial" w:eastAsia="Times New Roman" w:hAnsi="Arial" w:cs="Arial"/>
                <w:b/>
                <w:bCs/>
                <w:color w:val="000000"/>
                <w:sz w:val="20"/>
                <w:szCs w:val="20"/>
              </w:rPr>
            </w:pPr>
          </w:p>
          <w:p w14:paraId="25ABFA58" w14:textId="77777777" w:rsidR="00230177" w:rsidRDefault="00230177" w:rsidP="00FE69E8">
            <w:pPr>
              <w:jc w:val="center"/>
              <w:rPr>
                <w:rFonts w:ascii="Arial" w:eastAsia="Times New Roman" w:hAnsi="Arial" w:cs="Arial"/>
                <w:b/>
                <w:bCs/>
                <w:color w:val="000000"/>
                <w:sz w:val="20"/>
                <w:szCs w:val="20"/>
              </w:rPr>
            </w:pPr>
          </w:p>
          <w:p w14:paraId="51AFD031" w14:textId="77777777" w:rsidR="00230177" w:rsidRDefault="00230177" w:rsidP="00FE69E8">
            <w:pPr>
              <w:jc w:val="center"/>
              <w:rPr>
                <w:rFonts w:ascii="Arial" w:eastAsia="Times New Roman" w:hAnsi="Arial" w:cs="Arial"/>
                <w:b/>
                <w:bCs/>
                <w:color w:val="000000"/>
                <w:sz w:val="20"/>
                <w:szCs w:val="20"/>
              </w:rPr>
            </w:pPr>
          </w:p>
          <w:p w14:paraId="60D2D9EA" w14:textId="77777777" w:rsidR="00230177" w:rsidRDefault="00230177" w:rsidP="00FE69E8">
            <w:pPr>
              <w:jc w:val="center"/>
              <w:rPr>
                <w:rFonts w:ascii="Arial" w:eastAsia="Times New Roman" w:hAnsi="Arial" w:cs="Arial"/>
                <w:b/>
                <w:bCs/>
                <w:color w:val="000000"/>
                <w:sz w:val="20"/>
                <w:szCs w:val="20"/>
              </w:rPr>
            </w:pPr>
          </w:p>
          <w:p w14:paraId="13FED85A" w14:textId="77777777" w:rsidR="00230177" w:rsidRDefault="00230177" w:rsidP="00FE69E8">
            <w:pPr>
              <w:jc w:val="center"/>
              <w:rPr>
                <w:rFonts w:ascii="Arial" w:eastAsia="Times New Roman" w:hAnsi="Arial" w:cs="Arial"/>
                <w:b/>
                <w:bCs/>
                <w:color w:val="000000"/>
                <w:sz w:val="20"/>
                <w:szCs w:val="20"/>
              </w:rPr>
            </w:pPr>
          </w:p>
          <w:p w14:paraId="32BEAF37" w14:textId="77777777" w:rsidR="00230177" w:rsidRDefault="00230177" w:rsidP="00FE69E8">
            <w:pPr>
              <w:jc w:val="center"/>
              <w:rPr>
                <w:rFonts w:ascii="Arial" w:eastAsia="Times New Roman" w:hAnsi="Arial" w:cs="Arial"/>
                <w:b/>
                <w:bCs/>
                <w:color w:val="000000"/>
                <w:sz w:val="20"/>
                <w:szCs w:val="20"/>
              </w:rPr>
            </w:pPr>
          </w:p>
          <w:p w14:paraId="5854A580" w14:textId="77777777" w:rsidR="00230177" w:rsidRDefault="00230177" w:rsidP="00FE69E8">
            <w:pPr>
              <w:jc w:val="center"/>
              <w:rPr>
                <w:rFonts w:ascii="Arial" w:eastAsia="Times New Roman" w:hAnsi="Arial" w:cs="Arial"/>
                <w:b/>
                <w:bCs/>
                <w:color w:val="000000"/>
                <w:sz w:val="20"/>
                <w:szCs w:val="20"/>
              </w:rPr>
            </w:pPr>
          </w:p>
          <w:p w14:paraId="425DF525" w14:textId="77777777" w:rsidR="00230177" w:rsidRDefault="00230177" w:rsidP="00FE69E8">
            <w:pPr>
              <w:jc w:val="cente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2336" behindDoc="0" locked="0" layoutInCell="1" allowOverlap="1" wp14:anchorId="7342E8F6" wp14:editId="68F010BD">
                      <wp:simplePos x="0" y="0"/>
                      <wp:positionH relativeFrom="column">
                        <wp:posOffset>194310</wp:posOffset>
                      </wp:positionH>
                      <wp:positionV relativeFrom="paragraph">
                        <wp:posOffset>88265</wp:posOffset>
                      </wp:positionV>
                      <wp:extent cx="2232660" cy="7620"/>
                      <wp:effectExtent l="0" t="0" r="34290" b="30480"/>
                      <wp:wrapNone/>
                      <wp:docPr id="1814944445"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5114B"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5pt" to="191.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BMOG0E&#10;2wAAAAgBAAAPAAAAAAAAAAAAAAAAAPgDAABkcnMvZG93bnJldi54bWxQSwUGAAAAAAQABADzAAAA&#10;AAUAAAAA&#10;" strokecolor="black [3200]" strokeweight="1pt">
                      <v:stroke joinstyle="miter"/>
                    </v:line>
                  </w:pict>
                </mc:Fallback>
              </mc:AlternateContent>
            </w:r>
          </w:p>
          <w:p w14:paraId="29925785" w14:textId="77777777" w:rsidR="00230177" w:rsidRPr="009D11CE" w:rsidRDefault="00230177" w:rsidP="00FE69E8">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Wakil </w:t>
            </w:r>
            <w:r w:rsidRPr="009D11CE">
              <w:rPr>
                <w:rFonts w:ascii="Arial" w:eastAsia="Times New Roman" w:hAnsi="Arial" w:cs="Arial"/>
                <w:b/>
                <w:bCs/>
                <w:color w:val="000000"/>
                <w:sz w:val="20"/>
                <w:szCs w:val="20"/>
              </w:rPr>
              <w:t>Rektor</w:t>
            </w:r>
            <w:r>
              <w:rPr>
                <w:rFonts w:ascii="Arial" w:eastAsia="Times New Roman" w:hAnsi="Arial" w:cs="Arial"/>
                <w:b/>
                <w:bCs/>
                <w:color w:val="000000"/>
                <w:sz w:val="20"/>
                <w:szCs w:val="20"/>
              </w:rPr>
              <w:t xml:space="preserve"> II</w:t>
            </w:r>
            <w:r w:rsidRPr="009D11CE">
              <w:rPr>
                <w:rFonts w:ascii="Arial" w:eastAsia="Times New Roman" w:hAnsi="Arial" w:cs="Arial"/>
                <w:b/>
                <w:bCs/>
                <w:color w:val="000000"/>
                <w:sz w:val="20"/>
                <w:szCs w:val="20"/>
              </w:rPr>
              <w:t xml:space="preserve"> </w:t>
            </w:r>
          </w:p>
          <w:p w14:paraId="6E34634E" w14:textId="6D074AF5" w:rsidR="00230177" w:rsidRPr="00F747C2" w:rsidRDefault="00230177" w:rsidP="00230177">
            <w:pPr>
              <w:tabs>
                <w:tab w:val="center" w:pos="2146"/>
                <w:tab w:val="right" w:pos="4292"/>
              </w:tabs>
              <w:rPr>
                <w:rFonts w:ascii="Arial" w:eastAsia="Times New Roman" w:hAnsi="Arial" w:cs="Arial"/>
                <w:b/>
                <w:bCs/>
                <w:color w:val="000000"/>
                <w:sz w:val="20"/>
                <w:szCs w:val="20"/>
              </w:rPr>
            </w:pPr>
            <w:r>
              <w:rPr>
                <w:rFonts w:ascii="Arial" w:eastAsia="Times New Roman" w:hAnsi="Arial" w:cs="Arial"/>
                <w:b/>
                <w:bCs/>
                <w:color w:val="000000"/>
                <w:sz w:val="20"/>
                <w:szCs w:val="20"/>
              </w:rPr>
              <w:tab/>
            </w:r>
            <w:r w:rsidRPr="009D11CE">
              <w:rPr>
                <w:rFonts w:ascii="Arial" w:eastAsia="Times New Roman" w:hAnsi="Arial" w:cs="Arial"/>
                <w:b/>
                <w:bCs/>
                <w:color w:val="000000"/>
                <w:sz w:val="20"/>
                <w:szCs w:val="20"/>
              </w:rPr>
              <w:t>Universitas Winaya Mukti</w:t>
            </w:r>
            <w:r>
              <w:rPr>
                <w:rFonts w:ascii="Arial" w:eastAsia="Times New Roman" w:hAnsi="Arial" w:cs="Arial"/>
                <w:b/>
                <w:bCs/>
                <w:color w:val="000000"/>
                <w:sz w:val="20"/>
                <w:szCs w:val="20"/>
              </w:rPr>
              <w:tab/>
            </w:r>
          </w:p>
        </w:tc>
      </w:tr>
      <w:tr w:rsidR="00230177" w:rsidRPr="00F747C2" w14:paraId="1CDB83E1" w14:textId="77777777" w:rsidTr="00230177">
        <w:tc>
          <w:tcPr>
            <w:tcW w:w="4508" w:type="dxa"/>
          </w:tcPr>
          <w:p w14:paraId="6760BF8D" w14:textId="77777777" w:rsidR="00230177" w:rsidRPr="008914FC" w:rsidRDefault="00230177" w:rsidP="00FE69E8">
            <w:pPr>
              <w:jc w:val="center"/>
              <w:rPr>
                <w:rFonts w:ascii="Arial" w:eastAsia="Times New Roman" w:hAnsi="Arial" w:cs="Arial"/>
                <w:b/>
                <w:bCs/>
                <w:color w:val="000000"/>
                <w:sz w:val="20"/>
                <w:szCs w:val="20"/>
                <w:lang w:val="pt-BR"/>
              </w:rPr>
            </w:pPr>
          </w:p>
        </w:tc>
        <w:tc>
          <w:tcPr>
            <w:tcW w:w="4508" w:type="dxa"/>
          </w:tcPr>
          <w:p w14:paraId="05A16CE7" w14:textId="77777777" w:rsidR="00230177" w:rsidRPr="009D11CE" w:rsidRDefault="00230177" w:rsidP="00FE69E8">
            <w:pPr>
              <w:jc w:val="center"/>
              <w:rPr>
                <w:rFonts w:ascii="Arial" w:eastAsia="Times New Roman" w:hAnsi="Arial" w:cs="Arial"/>
                <w:b/>
                <w:bCs/>
                <w:color w:val="000000"/>
                <w:sz w:val="20"/>
                <w:szCs w:val="20"/>
              </w:rPr>
            </w:pPr>
          </w:p>
        </w:tc>
      </w:tr>
    </w:tbl>
    <w:p w14:paraId="206D2778" w14:textId="77777777" w:rsidR="00230177" w:rsidRDefault="00230177" w:rsidP="00230177">
      <w:pPr>
        <w:jc w:val="center"/>
        <w:rPr>
          <w:rFonts w:ascii="Arial" w:eastAsia="Times New Roman" w:hAnsi="Arial" w:cs="Arial"/>
          <w:b/>
          <w:bCs/>
          <w:color w:val="000000"/>
          <w:sz w:val="20"/>
          <w:szCs w:val="20"/>
        </w:rPr>
      </w:pPr>
    </w:p>
    <w:p w14:paraId="0CE6C7C5" w14:textId="72401B88" w:rsidR="00230177" w:rsidRPr="009D11CE" w:rsidRDefault="00230177" w:rsidP="00230177">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Sahkan</w:t>
      </w:r>
      <w:r w:rsidRPr="009D11CE">
        <w:rPr>
          <w:rFonts w:ascii="Arial" w:eastAsia="Times New Roman" w:hAnsi="Arial" w:cs="Arial"/>
          <w:b/>
          <w:bCs/>
          <w:color w:val="000000"/>
          <w:sz w:val="20"/>
          <w:szCs w:val="20"/>
        </w:rPr>
        <w:t xml:space="preserve"> Oleh,</w:t>
      </w:r>
    </w:p>
    <w:p w14:paraId="0C8A9401" w14:textId="77777777" w:rsidR="00230177" w:rsidRDefault="00230177" w:rsidP="00230177">
      <w:pPr>
        <w:jc w:val="center"/>
        <w:rPr>
          <w:rFonts w:ascii="Arial" w:eastAsia="Times New Roman" w:hAnsi="Arial" w:cs="Arial"/>
          <w:b/>
          <w:bCs/>
          <w:color w:val="000000"/>
          <w:sz w:val="20"/>
          <w:szCs w:val="20"/>
        </w:rPr>
      </w:pPr>
    </w:p>
    <w:p w14:paraId="3B5CB01F" w14:textId="77777777" w:rsidR="00230177" w:rsidRDefault="00230177" w:rsidP="00230177">
      <w:pPr>
        <w:jc w:val="center"/>
        <w:rPr>
          <w:rFonts w:ascii="Arial" w:eastAsia="Times New Roman" w:hAnsi="Arial" w:cs="Arial"/>
          <w:b/>
          <w:bCs/>
          <w:color w:val="000000"/>
          <w:sz w:val="20"/>
          <w:szCs w:val="20"/>
        </w:rPr>
      </w:pPr>
    </w:p>
    <w:p w14:paraId="6DDD7338" w14:textId="77777777" w:rsidR="00230177" w:rsidRDefault="00230177" w:rsidP="00230177">
      <w:pPr>
        <w:jc w:val="center"/>
        <w:rPr>
          <w:rFonts w:ascii="Arial" w:eastAsia="Times New Roman" w:hAnsi="Arial" w:cs="Arial"/>
          <w:b/>
          <w:bCs/>
          <w:color w:val="000000"/>
          <w:sz w:val="20"/>
          <w:szCs w:val="20"/>
        </w:rPr>
      </w:pPr>
    </w:p>
    <w:p w14:paraId="639A2301" w14:textId="77777777" w:rsidR="00230177" w:rsidRDefault="00230177" w:rsidP="00230177">
      <w:pPr>
        <w:jc w:val="center"/>
        <w:rPr>
          <w:rFonts w:ascii="Arial" w:eastAsia="Times New Roman" w:hAnsi="Arial" w:cs="Arial"/>
          <w:b/>
          <w:bCs/>
          <w:color w:val="000000"/>
          <w:sz w:val="20"/>
          <w:szCs w:val="20"/>
        </w:rPr>
      </w:pPr>
    </w:p>
    <w:p w14:paraId="2B3DBA5A" w14:textId="77777777" w:rsidR="00230177" w:rsidRDefault="00230177" w:rsidP="00230177">
      <w:pPr>
        <w:jc w:val="center"/>
        <w:rPr>
          <w:rFonts w:ascii="Arial" w:eastAsia="Times New Roman" w:hAnsi="Arial" w:cs="Arial"/>
          <w:b/>
          <w:bCs/>
          <w:color w:val="000000"/>
          <w:sz w:val="20"/>
          <w:szCs w:val="20"/>
        </w:rPr>
      </w:pPr>
    </w:p>
    <w:p w14:paraId="7A22D221" w14:textId="77777777" w:rsidR="00230177" w:rsidRDefault="00230177" w:rsidP="00230177">
      <w:pPr>
        <w:jc w:val="center"/>
        <w:rPr>
          <w:rFonts w:ascii="Arial" w:eastAsia="Times New Roman" w:hAnsi="Arial" w:cs="Arial"/>
          <w:b/>
          <w:bCs/>
          <w:color w:val="000000"/>
          <w:sz w:val="20"/>
          <w:szCs w:val="20"/>
        </w:rPr>
      </w:pPr>
    </w:p>
    <w:p w14:paraId="24E4281D" w14:textId="77777777" w:rsidR="00230177" w:rsidRDefault="00230177" w:rsidP="00230177">
      <w:pPr>
        <w:jc w:val="center"/>
        <w:rPr>
          <w:rFonts w:ascii="Arial" w:eastAsia="Times New Roman" w:hAnsi="Arial" w:cs="Arial"/>
          <w:b/>
          <w:bCs/>
          <w:color w:val="000000"/>
          <w:sz w:val="20"/>
          <w:szCs w:val="20"/>
        </w:rPr>
      </w:pPr>
    </w:p>
    <w:p w14:paraId="5FE39835" w14:textId="77777777" w:rsidR="00230177" w:rsidRDefault="00230177" w:rsidP="00230177">
      <w:pPr>
        <w:jc w:val="cente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4384" behindDoc="0" locked="0" layoutInCell="1" allowOverlap="1" wp14:anchorId="5C6C0303" wp14:editId="758213FB">
                <wp:simplePos x="0" y="0"/>
                <wp:positionH relativeFrom="margin">
                  <wp:align>center</wp:align>
                </wp:positionH>
                <wp:positionV relativeFrom="paragraph">
                  <wp:posOffset>57785</wp:posOffset>
                </wp:positionV>
                <wp:extent cx="2232660" cy="7620"/>
                <wp:effectExtent l="0" t="0" r="34290" b="30480"/>
                <wp:wrapNone/>
                <wp:docPr id="614773625"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026C0" id="Straight Connector 1"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55pt" to="175.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" strokecolor="black [3200]" strokeweight="1pt">
                <v:stroke joinstyle="miter"/>
                <w10:wrap anchorx="margin"/>
              </v:line>
            </w:pict>
          </mc:Fallback>
        </mc:AlternateContent>
      </w:r>
    </w:p>
    <w:p w14:paraId="39530185" w14:textId="5E154D37" w:rsidR="00230177" w:rsidRPr="009D11CE" w:rsidRDefault="00230177" w:rsidP="00230177">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Rektor</w:t>
      </w:r>
      <w:r>
        <w:rPr>
          <w:rFonts w:ascii="Arial" w:eastAsia="Times New Roman" w:hAnsi="Arial" w:cs="Arial"/>
          <w:b/>
          <w:bCs/>
          <w:color w:val="000000"/>
          <w:sz w:val="20"/>
          <w:szCs w:val="20"/>
        </w:rPr>
        <w:t xml:space="preserve"> </w:t>
      </w:r>
    </w:p>
    <w:p w14:paraId="22B49F8F" w14:textId="2767F531" w:rsidR="00230177" w:rsidRDefault="00230177" w:rsidP="00230177">
      <w:pPr>
        <w:jc w:val="center"/>
        <w:rPr>
          <w:rFonts w:eastAsia="Times New Roman"/>
        </w:rPr>
      </w:pPr>
      <w:r w:rsidRPr="009D11CE">
        <w:rPr>
          <w:rFonts w:ascii="Arial" w:eastAsia="Times New Roman" w:hAnsi="Arial" w:cs="Arial"/>
          <w:b/>
          <w:bCs/>
          <w:color w:val="000000"/>
          <w:sz w:val="20"/>
          <w:szCs w:val="20"/>
        </w:rPr>
        <w:t>Universitas Winaya Mukti</w:t>
      </w:r>
    </w:p>
    <w:sectPr w:rsidR="00230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41D3A"/>
    <w:multiLevelType w:val="multilevel"/>
    <w:tmpl w:val="FC54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E84CD8"/>
    <w:multiLevelType w:val="multilevel"/>
    <w:tmpl w:val="7C14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2279326">
    <w:abstractNumId w:val="0"/>
  </w:num>
  <w:num w:numId="2" w16cid:durableId="985477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77"/>
    <w:rsid w:val="001F4619"/>
    <w:rsid w:val="00230177"/>
    <w:rsid w:val="008B27A4"/>
    <w:rsid w:val="00BE44C1"/>
    <w:rsid w:val="00EA3A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E487A"/>
  <w15:chartTrackingRefBased/>
  <w15:docId w15:val="{DC0D4646-E428-4D52-AA98-897CCE12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30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72951">
      <w:marLeft w:val="0"/>
      <w:marRight w:val="0"/>
      <w:marTop w:val="225"/>
      <w:marBottom w:val="0"/>
      <w:divBdr>
        <w:top w:val="none" w:sz="0" w:space="0" w:color="auto"/>
        <w:left w:val="none" w:sz="0" w:space="0" w:color="auto"/>
        <w:bottom w:val="single" w:sz="12" w:space="2" w:color="000000"/>
        <w:right w:val="none" w:sz="0" w:space="0" w:color="auto"/>
      </w:divBdr>
    </w:div>
    <w:div w:id="581108090">
      <w:marLeft w:val="0"/>
      <w:marRight w:val="0"/>
      <w:marTop w:val="225"/>
      <w:marBottom w:val="0"/>
      <w:divBdr>
        <w:top w:val="none" w:sz="0" w:space="0" w:color="auto"/>
        <w:left w:val="none" w:sz="0" w:space="0" w:color="auto"/>
        <w:bottom w:val="single" w:sz="12" w:space="2" w:color="000000"/>
        <w:right w:val="none" w:sz="0" w:space="0" w:color="auto"/>
      </w:divBdr>
    </w:div>
    <w:div w:id="598802893">
      <w:marLeft w:val="0"/>
      <w:marRight w:val="0"/>
      <w:marTop w:val="300"/>
      <w:marBottom w:val="0"/>
      <w:divBdr>
        <w:top w:val="single" w:sz="8" w:space="10" w:color="000000"/>
        <w:left w:val="single" w:sz="8" w:space="10" w:color="000000"/>
        <w:bottom w:val="single" w:sz="8" w:space="10" w:color="000000"/>
        <w:right w:val="single" w:sz="8" w:space="10" w:color="000000"/>
      </w:divBdr>
    </w:div>
    <w:div w:id="636230315">
      <w:marLeft w:val="0"/>
      <w:marRight w:val="0"/>
      <w:marTop w:val="225"/>
      <w:marBottom w:val="0"/>
      <w:divBdr>
        <w:top w:val="none" w:sz="0" w:space="0" w:color="auto"/>
        <w:left w:val="none" w:sz="0" w:space="0" w:color="auto"/>
        <w:bottom w:val="single" w:sz="12" w:space="2" w:color="000000"/>
        <w:right w:val="none" w:sz="0" w:space="0" w:color="auto"/>
      </w:divBdr>
    </w:div>
    <w:div w:id="713425462">
      <w:marLeft w:val="0"/>
      <w:marRight w:val="0"/>
      <w:marTop w:val="225"/>
      <w:marBottom w:val="0"/>
      <w:divBdr>
        <w:top w:val="none" w:sz="0" w:space="0" w:color="auto"/>
        <w:left w:val="none" w:sz="0" w:space="0" w:color="auto"/>
        <w:bottom w:val="single" w:sz="12" w:space="2" w:color="000000"/>
        <w:right w:val="none" w:sz="0" w:space="0" w:color="auto"/>
      </w:divBdr>
    </w:div>
    <w:div w:id="1082526973">
      <w:marLeft w:val="0"/>
      <w:marRight w:val="0"/>
      <w:marTop w:val="300"/>
      <w:marBottom w:val="0"/>
      <w:divBdr>
        <w:top w:val="single" w:sz="8" w:space="10" w:color="000000"/>
        <w:left w:val="single" w:sz="8" w:space="10" w:color="000000"/>
        <w:bottom w:val="single" w:sz="8" w:space="10" w:color="000000"/>
        <w:right w:val="single" w:sz="8" w:space="10" w:color="000000"/>
      </w:divBdr>
    </w:div>
    <w:div w:id="1402173735">
      <w:marLeft w:val="0"/>
      <w:marRight w:val="0"/>
      <w:marTop w:val="300"/>
      <w:marBottom w:val="0"/>
      <w:divBdr>
        <w:top w:val="single" w:sz="8" w:space="10" w:color="000000"/>
        <w:left w:val="single" w:sz="8" w:space="10" w:color="000000"/>
        <w:bottom w:val="single" w:sz="8" w:space="10" w:color="000000"/>
        <w:right w:val="single" w:sz="8" w:space="10" w:color="000000"/>
      </w:divBdr>
    </w:div>
    <w:div w:id="1603226349">
      <w:marLeft w:val="0"/>
      <w:marRight w:val="0"/>
      <w:marTop w:val="800"/>
      <w:marBottom w:val="0"/>
      <w:divBdr>
        <w:top w:val="none" w:sz="0" w:space="0" w:color="auto"/>
        <w:left w:val="none" w:sz="0" w:space="0" w:color="auto"/>
        <w:bottom w:val="single" w:sz="12" w:space="2" w:color="000000"/>
        <w:right w:val="none" w:sz="0" w:space="0" w:color="auto"/>
      </w:divBdr>
    </w:div>
    <w:div w:id="2118864235">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1512</Words>
  <Characters>8625</Characters>
  <Application>Microsoft Office Word</Application>
  <DocSecurity>0</DocSecurity>
  <Lines>71</Lines>
  <Paragraphs>20</Paragraphs>
  <ScaleCrop>false</ScaleCrop>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2026-06-09T03:14:00Z</dcterms:created>
  <dcterms:modified xsi:type="dcterms:W3CDTF">2026-06-12T02:29:00Z</dcterms:modified>
</cp:coreProperties>
</file>