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D973EC" w:rsidRPr="00DF711C" w14:paraId="0DDA2BFD" w14:textId="77777777" w:rsidTr="00D973EC">
        <w:trPr>
          <w:divId w:val="120621010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00F9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0188265" wp14:editId="55C250BA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C22B6B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5089558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55612E9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2202220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0948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D8F6" w14:textId="1084E7EE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6A27E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D973EC" w:rsidRPr="00DF711C" w14:paraId="148EFF1A" w14:textId="77777777" w:rsidTr="00D973EC">
        <w:trPr>
          <w:divId w:val="1206210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3B7E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F531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16EA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D973EC" w:rsidRPr="00DF711C" w14:paraId="78E99372" w14:textId="77777777" w:rsidTr="00D973EC">
        <w:trPr>
          <w:divId w:val="1206210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5818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6DC7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5C0F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D973EC" w:rsidRPr="006A27E8" w14:paraId="5CE050E4" w14:textId="77777777" w:rsidTr="00D973EC">
        <w:trPr>
          <w:divId w:val="1206210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811D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0362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BC3D" w14:textId="4711DAAA" w:rsidR="00D973EC" w:rsidRPr="00D973E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INVESTASI DAN PENGEMBANGAN USAHA K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AMPUS</w:t>
            </w:r>
          </w:p>
        </w:tc>
      </w:tr>
      <w:tr w:rsidR="00D973EC" w:rsidRPr="00DF711C" w14:paraId="53041EA5" w14:textId="77777777" w:rsidTr="00D973EC">
        <w:trPr>
          <w:divId w:val="120621010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27C7" w14:textId="77777777" w:rsidR="00D973EC" w:rsidRPr="00DF711C" w:rsidRDefault="00D973EC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B4D1" w14:textId="77777777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8042" w14:textId="77CDF08C" w:rsidR="00D973EC" w:rsidRPr="00DF711C" w:rsidRDefault="00D973EC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</w:t>
            </w:r>
            <w:r w:rsidR="00E57380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</w:p>
        </w:tc>
      </w:tr>
    </w:tbl>
    <w:p w14:paraId="27E76142" w14:textId="77777777" w:rsidR="00D973EC" w:rsidRDefault="00D973EC">
      <w:pPr>
        <w:divId w:val="1206210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82F7C52" w14:textId="77777777" w:rsidR="00D973EC" w:rsidRDefault="00D973EC">
      <w:pPr>
        <w:divId w:val="1206210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7F72F6F" w14:textId="728AF6EB" w:rsidR="00C63513" w:rsidRDefault="00000000">
      <w:pPr>
        <w:divId w:val="1206210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30E35EC3" w14:textId="48F93485" w:rsidR="00C63513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pengelolaan inisiatif investasi dan pengembangan usaha kampus dilakukan secara sistematis, transparan, akuntabel, dan efektif guna mendukung keberlanjutan serta pencapaian visi dan misi Universitas </w:t>
      </w:r>
      <w:r w:rsidR="00D973E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DB7237A" w14:textId="77777777" w:rsidR="00C63513" w:rsidRDefault="00000000">
      <w:pPr>
        <w:divId w:val="6490244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15D8C17C" w14:textId="2EE95FBD" w:rsidR="00C63513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kegiatan, mulai dari identifikasi peluang, studi kelayakan, penyusunan rencana bisnis, persetujuan, implementasi, monitoring, hingga evaluasi proyek-proyek investasi dan pengembangan usaha yang melibatkan aset atau nama Universitas </w:t>
      </w:r>
      <w:r w:rsidR="00D973E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, serta kolaborasi dengan pihak eksternal. Cakupan ini berlaku bagi seluruh unit kerja dan pihak-pihak yang terlibat dalam proses tersebut di lingkungan Universitas </w:t>
      </w:r>
      <w:r w:rsidR="00D973E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783746F" w14:textId="77777777" w:rsidR="00C63513" w:rsidRDefault="00000000">
      <w:pPr>
        <w:divId w:val="129521121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49169D9E" w14:textId="77777777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Investasi: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Penanaman modal atau sumber daya lain dengan harapan memperoleh pengembalian (return) atau manfaat di masa depan, baik dalam bentuk finansial maupun non-finansial, untuk kepentingan universitas.</w:t>
      </w:r>
    </w:p>
    <w:p w14:paraId="03A98155" w14:textId="77777777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Pengembangan Usaha: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Upaya strategis untuk meningkatkan skala, jangkauan, diversifikasi, atau efisiensi operasional kegiatan usaha yang dimiliki atau dikelola oleh universitas, termasuk pencarian sumber pendapatan non-SPP.</w:t>
      </w:r>
    </w:p>
    <w:p w14:paraId="18D33F92" w14:textId="14860F7F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D973E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bertanggung jawab atas seluruh kebijakan dan operasional universitas.</w:t>
      </w:r>
    </w:p>
    <w:p w14:paraId="7B3A8586" w14:textId="77777777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Komite Investasi dan Pengembangan Usaha: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ad-hoc atau permanen yang dibentuk oleh Rektor untuk melakukan kajian, evaluasi, dan memberikan rekomendasi terkait usulan investasi dan pengembangan usaha.</w:t>
      </w:r>
    </w:p>
    <w:p w14:paraId="0F215C72" w14:textId="77777777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Studi Kelayakan: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Analisis komprehensif untuk menilai potensi keberhasilan dan risiko suatu proyek investasi atau pengembangan usaha dari berbagai aspek (pasar, teknis, finansial, hukum, lingkungan).</w:t>
      </w:r>
    </w:p>
    <w:p w14:paraId="0DE43126" w14:textId="77777777" w:rsidR="00C6351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Rencana Bisnis (Business Plan):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tertulis yang menjelaskan tujuan suatu proyek bisnis, strategi untuk mencapainya, serta perkiraan kondisi finansial, operasional, dan pemasaran.</w:t>
      </w:r>
    </w:p>
    <w:p w14:paraId="35392652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38ADD7C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808AE40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22CA482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5C702CA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713AEDA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042A7DA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FAAB2CA" w14:textId="77777777" w:rsidR="00E57380" w:rsidRDefault="00E5738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63E26F8" w14:textId="582E34C1" w:rsidR="00C63513" w:rsidRDefault="00000000">
      <w:pPr>
        <w:divId w:val="5752381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C63513" w14:paraId="03774AC4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69B95C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8B9EB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012863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C63513" w:rsidRPr="00E57380" w14:paraId="29D1983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BEACB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EB19F4" w14:textId="77777777" w:rsidR="00C63513" w:rsidRPr="00D97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Identifikasi Peluang Investasi &amp; Pengembangan Usaha: Unit kerja atau pihak internal/eksternal mengidentifikasi potensi peluang investasi atau pengembangan usaha yang selaras dengan Renstra dan visi misi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F85EC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Unit Pengusul / Komite Investasi &amp; Pengembangan Usaha</w:t>
            </w:r>
          </w:p>
        </w:tc>
      </w:tr>
      <w:tr w:rsidR="00C63513" w14:paraId="1F87C7D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A060B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6C271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Proposal Awal: Unit pengusul menyusun proposal awal yang berisi gambaran singkat mengenai latar belakang, tujuan, manfaat, estimasi biaya, dan pihak yang terlibat.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6E38DB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C63513" w14:paraId="51375AE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09F88B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90BA63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Kajian Awal dan Pra-Studi Kelayakan: Komite Investasi &amp; Pengembangan Usaha melakukan kajian awal terhadap proposal untuk menilai kesesuaian strategis dan potensi awal proyek. Jika potensial, dilakukan pra-studi kelayakan (desk review).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4B2782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 Investasi &amp; Pengembangan Usaha</w:t>
            </w:r>
          </w:p>
        </w:tc>
      </w:tr>
      <w:tr w:rsidR="00C63513" w:rsidRPr="00E57380" w14:paraId="0E296C8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71DFE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367D74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Penunjukan Tim/Konsultan Studi Kelayakan: Rektor menunjuk tim internal atau konsultan eksternal yang kompeten untuk melaksanakan studi kelayakan komprehensif, berdasarkan rekomendasi Komite Investasi &amp; Pengembangan Usaha.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779F5C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Rektor / Komite Investasi &amp; Pengembangan Usaha</w:t>
            </w:r>
          </w:p>
        </w:tc>
      </w:tr>
      <w:tr w:rsidR="00C63513" w14:paraId="36EC6B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65F25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D0D4B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Studi Kelayakan Komprehensif: Tim/konsultan melakukan analisis mendalam meliputi aspek pasar, teknis, finansial, hukum, manajemen, dan lingkungan serta menyusun laporan studi kelayakan.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23E3F0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Studi Kelayakan / Konsultan</w:t>
            </w:r>
          </w:p>
        </w:tc>
      </w:tr>
      <w:tr w:rsidR="00C63513" w14:paraId="706F53C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E0C940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9561A3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Rencana Bisnis (Business Plan): Berdasarkan hasil studi kelayakan yang positif, tim proyek menyusun rencana bisnis yang detail, termasuk strategi operasional, pemasaran, keuangan, dan risiko.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F6556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Proyek</w:t>
            </w:r>
          </w:p>
        </w:tc>
      </w:tr>
      <w:tr w:rsidR="00C63513" w:rsidRPr="00E57380" w14:paraId="5D79A01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DFAB1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B74CD1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Presentasi dan Persetujuan Senat Universitas/Rektor: Rencana bisnis dipresentasikan kepada Komite Investasi &amp; Pengembangan Usaha dan kemudian kepada Rektor dan/atau Senat Universitas untuk mendapatkan persetujuan final investasi/pengembangan usaha.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0AB2C9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Proyek / Komite Investasi &amp; Pengembangan Usaha / Rektor / Senat Universitas</w:t>
            </w:r>
          </w:p>
        </w:tc>
      </w:tr>
      <w:tr w:rsidR="00C63513" w14:paraId="5569A7A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F4862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889A7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Pengalokasian Anggaran dan Pencarian Pendanaan: Setelah disetujui, Rektor bersama unit terkait mengalokasikan anggaran dari sumber internal atau melakukan upaya pencarian pendanaan eksternal (misal: pinjaman bank, investor strategis).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15B265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Wakil Rektor Bidang Keuangan / Unit Pengelola Aset</w:t>
            </w:r>
          </w:p>
        </w:tc>
      </w:tr>
      <w:tr w:rsidR="00C63513" w14:paraId="16029A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519F23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52EA04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Eksekusi Proyek Investasi/Pengembangan Usaha: Pelaksanaan proyek sesuai dengan rencana bisnis dan anggaran yang telah disetujui. Ini termasuk pengadaan, pembangunan, atau operasionalisasi usaha baru.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E86F4C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Pelaksana Proyek / Unit Pengelola Usaha</w:t>
            </w:r>
          </w:p>
        </w:tc>
      </w:tr>
      <w:tr w:rsidR="00C63513" w:rsidRPr="00E57380" w14:paraId="14B8B70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4EC81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520DD7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Pengawasan dan Pelaporan Berkala: Unit pelaksana melakukan monitoring kemajuan proyek secara rutin dan melaporkan status, kendala, serta pencapaian kepada Komite Investasi &amp; Pengembangan Usaha dan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9F068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Unit Pelaksana Proyek / Komite Investasi &amp; Pengembangan Usaha</w:t>
            </w:r>
          </w:p>
        </w:tc>
      </w:tr>
      <w:tr w:rsidR="00C63513" w:rsidRPr="00E57380" w14:paraId="12AE13A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514016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4519B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Kinerja dan Penyesuaian Strategi: Komite Investasi &amp; Pengembangan Usaha bersama Rektor mengevaluasi kinerja proyek secara periodik (misal: triwulanan/tahunan) dan melakukan penyesuaian strategi jika diperlukan.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8B50F9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Komite Investasi &amp; Pengembangan Usaha / Rektor</w:t>
            </w:r>
          </w:p>
        </w:tc>
      </w:tr>
      <w:tr w:rsidR="00C63513" w14:paraId="0646D1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341583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A0D20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Audit Internal dan Eksternal: Melakukan audit keuangan dan operasional secara berkala untuk memastikan kepatuhan, efisiensi, dan efektivitas pengelolaan dana dan proyek.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465C11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 Pengawas Internal (SPI) / Auditor Eksternal</w:t>
            </w:r>
          </w:p>
        </w:tc>
      </w:tr>
      <w:tr w:rsidR="00C63513" w:rsidRPr="00E57380" w14:paraId="0AFA70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CE56CE" w14:textId="77777777" w:rsidR="00C6351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50570" w14:textId="77777777" w:rsidR="00C6351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 dan Pembelajaran: Seluruh dokumen terkait proyek diarsipkan dengan baik, dan pelajaran yang diperoleh dari keberhasilan atau kegagalan proyek didokumentasikan untuk perbaikan di masa mendatang.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0E630A" w14:textId="77777777" w:rsidR="00C63513" w:rsidRPr="00D97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Unit Pengelola Arsip / Komite Investasi &amp; Pengembangan Usaha</w:t>
            </w:r>
          </w:p>
        </w:tc>
      </w:tr>
    </w:tbl>
    <w:p w14:paraId="44ADECED" w14:textId="77777777" w:rsidR="00C63513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 w:rsidRPr="00E57380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Investasi &amp; Pengembangan Usaha Kampus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63513" w14:paraId="6667DE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63513" w14:paraId="0EC2DBB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F6708A0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64748D91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23B4D8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9CDB566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20D9DCE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2B4154D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EE2D00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Peluang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4613924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5EED92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0FCD7BF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5A7F5AC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2B65B84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2B68F0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Proposal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85B1D48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073C9F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CA5570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3E9BC1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0D1D4AB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BAD9441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Kajian Awal &amp; Pra-Studi Kelayakan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Komite Investasi &amp; Pengembangan Usaha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C93FA7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677C091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54C7A5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1112FB7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0A2FD4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C768743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Penunjukan Tim/Konsultan Studi Kelayakan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Komite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7E9D811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2EA261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45BE4D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25FCF36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7779CBF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671D15E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Studi Kelayakan Komprehensif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Studi Kelayakan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9324F1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1682F5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412F662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3F1A83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28F581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90C53BE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Penyusunan Rencana Bisnis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Proyek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67B869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39DC11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3EA8BB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42AC19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341BADF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A9E4075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Presentasi &amp; Persetujuan Rektor/Senat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ED6799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0397A6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48B6BF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5D3D406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33B5BAC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E462F8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Pengalokasian Anggaran &amp; Pendanaan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WR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DCB59B4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7F694CE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1DDA756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1B97C1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6441A02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B74E40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Eksekusi Proyek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Pelaksana Proyek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A8D247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10CCA19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7F22D9D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7EB09B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28CED92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56041F4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Pengawasan &amp; Pelaporan Berkala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Pelaksana / Komite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26E5B48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71F3FD3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37DBB1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5EDD04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017AA7B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467170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Kinerja &amp; Penyesuaian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Komite /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981AD2A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5EDD3A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F8979D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1E9CB2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14:paraId="3CBCBB6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823B3FC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Audit Internal &amp; Eksternal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SPI / Auditor Eksternal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F6DB3EF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3513" w14:paraId="153C9E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C66F7C8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:rsidRPr="00E57380" w14:paraId="2CCCE3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3513" w:rsidRPr="00E57380" w14:paraId="4526B51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A51515" w14:textId="77777777" w:rsidR="00C63513" w:rsidRPr="00D97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973E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Dokumentasi &amp; Pembelajaran</w:t>
                  </w:r>
                  <w:r w:rsidRPr="00D973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973E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Unit Pengelola Arsip / Komite</w:t>
                  </w:r>
                  <w:r w:rsidRPr="00D973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8FD69B3" w14:textId="77777777" w:rsidR="00C63513" w:rsidRPr="00D973EC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63513" w14:paraId="4934F3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B2E45B4" w14:textId="77777777" w:rsidR="00C6351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3513" w14:paraId="003DCA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63513" w14:paraId="049C9E7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F60835F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777211B" w14:textId="77777777" w:rsidR="00C63513" w:rsidRDefault="00C6351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D869602" w14:textId="77777777" w:rsidR="00C63513" w:rsidRDefault="00000000">
      <w:pPr>
        <w:divId w:val="43420748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0F35A0C0" w14:textId="77777777" w:rsidR="00C6351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peningkatan pendapatan non-SPP dari inisiatif investasi dan pengembangan usaha.</w:t>
      </w:r>
    </w:p>
    <w:p w14:paraId="17649555" w14:textId="77777777" w:rsidR="00C6351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pengembalian investasi (ROI) rata-rata proyek yang diselesaikan.</w:t>
      </w:r>
    </w:p>
    <w:p w14:paraId="08C19E79" w14:textId="77777777" w:rsidR="00C6351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proyek investasi/pengembangan usaha yang berhasil diselesaikan dan operasional.</w:t>
      </w:r>
    </w:p>
    <w:p w14:paraId="06E92B1A" w14:textId="77777777" w:rsidR="00C6351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stakeholder terhadap manfaat inisiatif investasi dan pengembangan usaha.</w:t>
      </w:r>
    </w:p>
    <w:p w14:paraId="3A273F31" w14:textId="77777777" w:rsidR="00C6351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Waktu rata-rata penyelesaian studi kelayakan hingga persetujuan Rektor.</w:t>
      </w:r>
    </w:p>
    <w:p w14:paraId="0EAFFDDD" w14:textId="77777777" w:rsidR="00C63513" w:rsidRPr="00D973E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973EC">
        <w:rPr>
          <w:rFonts w:ascii="Arial" w:eastAsia="Times New Roman" w:hAnsi="Arial" w:cs="Arial"/>
          <w:color w:val="000000"/>
          <w:sz w:val="20"/>
          <w:szCs w:val="20"/>
          <w:lang w:val="pt-BR"/>
        </w:rPr>
        <w:t>Rasio efisiensi penggunaan anggaran proyek (realisasi vs. perencanaan).</w:t>
      </w:r>
    </w:p>
    <w:p w14:paraId="10AAD091" w14:textId="77777777" w:rsidR="00C63513" w:rsidRPr="00D973EC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D973EC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D973EC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Investasi &amp; Pengembangan Usaha Kampus</w:t>
      </w:r>
    </w:p>
    <w:p w14:paraId="041016E2" w14:textId="75B60CB1" w:rsidR="00C63513" w:rsidRPr="00D973EC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D973E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D973E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784A8529" w14:textId="77777777" w:rsidR="00C63513" w:rsidRPr="00D973EC" w:rsidRDefault="00000000">
      <w:pPr>
        <w:shd w:val="clear" w:color="auto" w:fill="F2F2F2"/>
        <w:divId w:val="50352028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D973EC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DATA AWAL USULAN INVESTASI &amp; PENGEMBANGAN USAHA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3513" w14:paraId="6C5CFD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3646A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900D5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169383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98C47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374D0B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684753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1F0970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Proyek/Inisiatif: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B9E9B4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55DA0A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CFFB4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Proyek (Investasi Baru/Ekspansi Usaha/Kemitraan/Lain-lain):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9A4F1E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33E96B4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D60546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 &amp; Tujuan Proyek (maks. 200 kata):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9518E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36A17B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45077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Potensi Manfaat Bagi Universitas (akademik, finansial, reputasi):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4FB362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5A8C4CD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075510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Anggaran Awal yang Diperlukan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572751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322A71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6C4B57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Estimasi Jangka Waktu Proyek (mulai-selesai):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318C6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55C92F0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5B6690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 Eksternal yang Terlibat (jika ada, sebutkan nama &amp; peran):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7A6D8A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6A234E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1F29D1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Contact Person Pengusul (Nama, Jabatan, Telp, Email):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9408D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78A925A" w14:textId="77777777" w:rsidR="00C63513" w:rsidRDefault="00000000">
      <w:pPr>
        <w:shd w:val="clear" w:color="auto" w:fill="F2F2F2"/>
        <w:divId w:val="111852573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KELENGKAPAN STUDI KELAYAKAN &amp; RENCANA BISNIS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3513" w14:paraId="719FB6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1D79EF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Studi Pasar &amp; Analisis Pesaing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DBAD9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52FE68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245B04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Analisis Aspek Teknis &amp; Operasional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46FB5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443E37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0EA3E1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3. Proyeksi Keuangan (arus kas, laba rugi, neraca)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B1ACC8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07947D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E0D7A5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Analisis Kelayakan Finansial (NPV, IRR, Payback Period)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BD8B44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5CB3B3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A45FBB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5. Analisis Risiko &amp; Mitigasinya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F96565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60690E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9C281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6. Aspek Legalitas &amp; Perizinan (teridentifikasi/tidak):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D7D090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555156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57D3E8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7. Kesesuaian dengan Rencana Strategis Universitas (sesuai/tidak): [ ] Ya [ ]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693CE0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5C58AB6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63353E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8. Ketersediaan Sumber Daya Internal (SDM, fasilitas, infrastruktur) (cukup/kurang): [ ] Cukup [ ] Kurang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FE56E6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7FF1864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B4F712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9. Dampak Lingkungan dan Sosial (teridentifikasi/tidak):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74727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3930D5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B9F75C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10. Rencana Pemasaran dan Penjualan (terlampir/tidak):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53780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189EEF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7F30BE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Komite Investasi &amp; Pengembangan Usaha: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7D9A8E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4582C38" w14:textId="77777777" w:rsidR="00C63513" w:rsidRDefault="00000000">
      <w:pPr>
        <w:shd w:val="clear" w:color="auto" w:fill="F2F2F2"/>
        <w:divId w:val="134763624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REKOMENDASI KOMITE INVESTASI &amp; PENGEMBANGAN USAHA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3513" w14:paraId="30310B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A524D4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82B39C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2F26DA2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A3CCBA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 Komite yang Hadir: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F1F3E7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7E3D997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CFAE5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1D10C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1C8C6D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365DCD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Utama: [ ] Disetujui [ ] Ditunda [ ] Ditolak [ ] Revisi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95205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30098D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C0465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Alasan/Pertimbangan Rekomendasi: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216AC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25871E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747612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 Maksimal yang Direkomendasikan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E28EA6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04FDAD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5C2FC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Proyek yang Direkomendasikan: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62387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288E85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FD02E5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 Lanjut yang Diperlukan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64C96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E9CA67F" w14:textId="77777777" w:rsidR="00C63513" w:rsidRDefault="00000000">
      <w:pPr>
        <w:shd w:val="clear" w:color="auto" w:fill="F2F2F2"/>
        <w:divId w:val="80158049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&amp; LAPORAN REALISASI PROYEK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3513" w14:paraId="0E024C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AC59EF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 Verifikasi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031326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3E3F2A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4956ED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Proyek: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987EA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47003C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4B7111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Proyek: [ ] Berjalan [ ] Selesai [ ] Dibatalkan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3D4802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62A2EB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1861C5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Pelaporan (Mulai-Selesai):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6BC64B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69EBBF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2A1B28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 Anggaran Proyek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607EC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0A6C32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5E8BA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Pencapaian Tujuan &amp; Target Proyek (Output/Outcome):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8DEA8F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:rsidRPr="00E57380" w14:paraId="61D41C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D104A9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Masalah/Kendala Utama yang Dihadapi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CBCCF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:rsidRPr="00E57380" w14:paraId="0624FC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67889F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Solusi/Tindakan Perbaikan yang Dilakukan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0F649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:rsidRPr="00E57380" w14:paraId="0D783F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E4E7D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973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ROI Aktual (jika proyek telah menghasilkan):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602DA" w14:textId="77777777" w:rsidR="00C63513" w:rsidRPr="00D97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973E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3513" w14:paraId="71C91F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1CCDAE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Pembelajaran yang Diperoleh &amp; Rekomendasi untuk Proyek Mendatang: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0B83B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11A1E0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BE12C8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Verifikator: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E37239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3513" w14:paraId="72BDE4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26E3E2" w14:textId="77777777" w:rsidR="00C6351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Verifikator: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11CE3" w14:textId="77777777" w:rsidR="00C6351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9EFA572" w14:textId="77777777" w:rsidR="00C63513" w:rsidRDefault="00C63513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63513" w14:paraId="6A79499C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9AAED70" w14:textId="77777777" w:rsidR="00C63513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D63D89A" w14:textId="77777777" w:rsidR="00C63513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C63513" w14:paraId="4F799CC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63513" w:rsidRPr="00E57380" w14:paraId="1EC7F40E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09D251" w14:textId="77777777" w:rsidR="00C63513" w:rsidRPr="00D973E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D973E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5D655CC" w14:textId="77777777" w:rsidR="00C63513" w:rsidRPr="00D97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973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A67449" w14:textId="77777777" w:rsidR="00C63513" w:rsidRPr="00D973E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D973E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77EA8743" w14:textId="77777777" w:rsidR="00C63513" w:rsidRPr="00D973E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D973E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Sekretaris Komite Investasi &amp; Pengembangan Usaha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63513" w14:paraId="7AAC56D3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540ECC" w14:textId="77777777" w:rsidR="00C63513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2C892E1" w14:textId="77777777" w:rsidR="00C6351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B7BBCC" w14:textId="77777777" w:rsidR="00C63513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08BD510" w14:textId="1BAA11F1" w:rsidR="00C63513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D973E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77F7F12" w14:textId="77777777" w:rsidR="003D34B6" w:rsidRDefault="003D34B6">
      <w:pPr>
        <w:rPr>
          <w:rFonts w:eastAsia="Times New Roman"/>
        </w:rPr>
      </w:pPr>
    </w:p>
    <w:sectPr w:rsidR="003D34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56BF7"/>
    <w:multiLevelType w:val="multilevel"/>
    <w:tmpl w:val="7D3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97791"/>
    <w:multiLevelType w:val="multilevel"/>
    <w:tmpl w:val="8C36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895324">
    <w:abstractNumId w:val="0"/>
  </w:num>
  <w:num w:numId="2" w16cid:durableId="42449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EC"/>
    <w:rsid w:val="0002310A"/>
    <w:rsid w:val="003D34B6"/>
    <w:rsid w:val="00464627"/>
    <w:rsid w:val="006A27E8"/>
    <w:rsid w:val="00C63513"/>
    <w:rsid w:val="00D973EC"/>
    <w:rsid w:val="00E5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CBC8D"/>
  <w15:chartTrackingRefBased/>
  <w15:docId w15:val="{53C607BA-5E14-4FF1-9234-34608E91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9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07484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0352028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7523813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4902449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0158049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1852573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0621010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9521121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4763624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1428</Words>
  <Characters>8141</Characters>
  <Application>Microsoft Office Word</Application>
  <DocSecurity>0</DocSecurity>
  <Lines>67</Lines>
  <Paragraphs>19</Paragraphs>
  <ScaleCrop>false</ScaleCrop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2026-06-09T02:11:00Z</dcterms:created>
  <dcterms:modified xsi:type="dcterms:W3CDTF">2026-06-12T02:24:00Z</dcterms:modified>
</cp:coreProperties>
</file>