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B94FFC" w:rsidRPr="00DF711C" w14:paraId="2FF6A9D4" w14:textId="77777777" w:rsidTr="00B94FFC">
        <w:trPr>
          <w:divId w:val="364527585"/>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36B19881" w14:textId="77777777" w:rsidR="00B94FFC" w:rsidRPr="00DF711C" w:rsidRDefault="00B94FFC"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62AAD333" wp14:editId="475F815D">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56345445" w14:textId="77777777" w:rsidR="00B94FFC" w:rsidRPr="00DF711C" w:rsidRDefault="00B94FFC" w:rsidP="005967BA">
            <w:pPr>
              <w:spacing w:before="225"/>
              <w:jc w:val="center"/>
              <w:rPr>
                <w:rFonts w:ascii="Arial" w:eastAsia="Times New Roman" w:hAnsi="Arial" w:cs="Arial"/>
                <w:b/>
                <w:bCs/>
                <w:caps/>
                <w:color w:val="000000"/>
                <w:sz w:val="20"/>
                <w:szCs w:val="20"/>
              </w:rPr>
            </w:pPr>
          </w:p>
          <w:p w14:paraId="3091B8E1" w14:textId="77777777" w:rsidR="00B94FFC" w:rsidRPr="00DF711C" w:rsidRDefault="00B94FFC" w:rsidP="005967BA">
            <w:pPr>
              <w:spacing w:before="225"/>
              <w:jc w:val="center"/>
              <w:rPr>
                <w:rFonts w:ascii="Arial" w:eastAsia="Times New Roman" w:hAnsi="Arial" w:cs="Arial"/>
                <w:b/>
                <w:bCs/>
                <w:caps/>
                <w:color w:val="000000"/>
                <w:sz w:val="20"/>
                <w:szCs w:val="20"/>
              </w:rPr>
            </w:pPr>
          </w:p>
          <w:p w14:paraId="616E5319" w14:textId="77777777" w:rsidR="00B94FFC" w:rsidRPr="00DF711C" w:rsidRDefault="00B94FFC" w:rsidP="005967BA">
            <w:pPr>
              <w:spacing w:before="225"/>
              <w:jc w:val="center"/>
              <w:rPr>
                <w:rFonts w:ascii="Arial" w:eastAsia="Times New Roman" w:hAnsi="Arial" w:cs="Arial"/>
                <w:b/>
                <w:bCs/>
                <w:caps/>
                <w:color w:val="000000"/>
                <w:sz w:val="20"/>
                <w:szCs w:val="20"/>
              </w:rPr>
            </w:pPr>
          </w:p>
          <w:p w14:paraId="6076CB3C" w14:textId="77777777" w:rsidR="00B94FFC" w:rsidRPr="00DF711C" w:rsidRDefault="00B94FFC"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485F9EE1" w14:textId="77777777" w:rsidR="00B94FFC" w:rsidRPr="00DF711C" w:rsidRDefault="00B94FF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175EEEAA" w14:textId="094184E6" w:rsidR="00B94FFC" w:rsidRPr="00DF711C" w:rsidRDefault="00B94FFC"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3</w:t>
            </w:r>
            <w:r w:rsidR="00C60C61">
              <w:rPr>
                <w:rFonts w:ascii="Arial" w:eastAsia="Times New Roman" w:hAnsi="Arial" w:cs="Arial"/>
                <w:b/>
                <w:bCs/>
                <w:caps/>
                <w:color w:val="000000"/>
                <w:sz w:val="20"/>
                <w:szCs w:val="20"/>
              </w:rPr>
              <w:t>2</w:t>
            </w:r>
            <w:r w:rsidRPr="00DF711C">
              <w:rPr>
                <w:rFonts w:ascii="Arial" w:eastAsia="Times New Roman" w:hAnsi="Arial" w:cs="Arial"/>
                <w:b/>
                <w:bCs/>
                <w:caps/>
                <w:color w:val="000000"/>
                <w:sz w:val="20"/>
                <w:szCs w:val="20"/>
              </w:rPr>
              <w:t>/STD/SPMI/UNW/2026</w:t>
            </w:r>
          </w:p>
        </w:tc>
      </w:tr>
      <w:tr w:rsidR="00B94FFC" w:rsidRPr="00DF711C" w14:paraId="7126BF27" w14:textId="77777777" w:rsidTr="00B94FFC">
        <w:trPr>
          <w:divId w:val="36452758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DFB17" w14:textId="77777777" w:rsidR="00B94FFC" w:rsidRPr="00DF711C" w:rsidRDefault="00B94FFC"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72F6695C" w14:textId="77777777" w:rsidR="00B94FFC" w:rsidRPr="00DF711C" w:rsidRDefault="00B94FF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7234DD9D" w14:textId="77777777" w:rsidR="00B94FFC" w:rsidRPr="00DF711C" w:rsidRDefault="00B94FF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B94FFC" w:rsidRPr="00DF711C" w14:paraId="0742A556" w14:textId="77777777" w:rsidTr="00B94FFC">
        <w:trPr>
          <w:divId w:val="36452758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02364" w14:textId="77777777" w:rsidR="00B94FFC" w:rsidRPr="00DF711C" w:rsidRDefault="00B94FFC"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2CDAA6A5" w14:textId="77777777" w:rsidR="00B94FFC" w:rsidRPr="00DF711C" w:rsidRDefault="00B94FF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5B37D065" w14:textId="77777777" w:rsidR="00B94FFC" w:rsidRPr="00DF711C" w:rsidRDefault="00B94FF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B94FFC" w:rsidRPr="00DF711C" w14:paraId="7B2A38DD" w14:textId="77777777" w:rsidTr="00B94FFC">
        <w:trPr>
          <w:divId w:val="36452758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D8446" w14:textId="77777777" w:rsidR="00B94FFC" w:rsidRPr="00DF711C" w:rsidRDefault="00B94FFC"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1583577" w14:textId="77777777" w:rsidR="00B94FFC" w:rsidRPr="00DF711C" w:rsidRDefault="00B94FF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7007ED5F" w14:textId="3E786C3C" w:rsidR="00B94FFC" w:rsidRPr="00DF711C" w:rsidRDefault="00B94FFC"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evaluasi beban kerja dosen (bkd)</w:t>
            </w:r>
          </w:p>
        </w:tc>
      </w:tr>
      <w:tr w:rsidR="00B94FFC" w:rsidRPr="00DF711C" w14:paraId="6DBC0F7B" w14:textId="77777777" w:rsidTr="00B94FFC">
        <w:trPr>
          <w:divId w:val="364527585"/>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1DD47118" w14:textId="77777777" w:rsidR="00B94FFC" w:rsidRPr="00DF711C" w:rsidRDefault="00B94FFC"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7A037477" w14:textId="77777777" w:rsidR="00B94FFC" w:rsidRPr="00DF711C" w:rsidRDefault="00B94FF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7197F5C2" w14:textId="77777777" w:rsidR="00B94FFC" w:rsidRPr="00DF711C" w:rsidRDefault="00B94FFC"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1-7</w:t>
            </w:r>
          </w:p>
        </w:tc>
      </w:tr>
    </w:tbl>
    <w:p w14:paraId="3169D9A4" w14:textId="77777777" w:rsidR="00B94FFC" w:rsidRDefault="00B94FFC">
      <w:pPr>
        <w:divId w:val="364527585"/>
        <w:rPr>
          <w:rFonts w:ascii="Arial" w:eastAsia="Times New Roman" w:hAnsi="Arial" w:cs="Arial"/>
          <w:b/>
          <w:bCs/>
          <w:caps/>
          <w:color w:val="000000"/>
          <w:sz w:val="20"/>
          <w:szCs w:val="20"/>
        </w:rPr>
      </w:pPr>
    </w:p>
    <w:p w14:paraId="5A991E0E" w14:textId="77777777" w:rsidR="00B94FFC" w:rsidRDefault="00B94FFC">
      <w:pPr>
        <w:divId w:val="364527585"/>
        <w:rPr>
          <w:rFonts w:ascii="Arial" w:eastAsia="Times New Roman" w:hAnsi="Arial" w:cs="Arial"/>
          <w:b/>
          <w:bCs/>
          <w:caps/>
          <w:color w:val="000000"/>
          <w:sz w:val="20"/>
          <w:szCs w:val="20"/>
        </w:rPr>
      </w:pPr>
    </w:p>
    <w:p w14:paraId="25EAD070" w14:textId="44CF2A5D" w:rsidR="00B966B4" w:rsidRDefault="00000000">
      <w:pPr>
        <w:divId w:val="364527585"/>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3C4B1F0C" w14:textId="314465E7" w:rsidR="00B966B4"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Memastikan proses evaluasi Beban Kerja Dosen (BKD) berjalan secara objektif, transparan, dan akuntabel sesuai dengan regulasi yang berlaku dan kebutuhan universitas, guna mencapai peningkatan mutu kinerja dosen dan pencapaian visi misi Universitas </w:t>
      </w:r>
      <w:r w:rsidR="00B94FFC">
        <w:rPr>
          <w:rFonts w:ascii="Arial" w:hAnsi="Arial" w:cs="Arial"/>
          <w:color w:val="000000"/>
          <w:sz w:val="20"/>
          <w:szCs w:val="20"/>
        </w:rPr>
        <w:t>Winaya Mukti</w:t>
      </w:r>
      <w:r>
        <w:rPr>
          <w:rFonts w:ascii="Arial" w:hAnsi="Arial" w:cs="Arial"/>
          <w:color w:val="000000"/>
          <w:sz w:val="20"/>
          <w:szCs w:val="20"/>
        </w:rPr>
        <w:t>.</w:t>
      </w:r>
    </w:p>
    <w:p w14:paraId="28F2D857" w14:textId="77777777" w:rsidR="00B966B4" w:rsidRDefault="00000000">
      <w:pPr>
        <w:divId w:val="1187796481"/>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0762584D" w14:textId="0F6D6B1E" w:rsidR="00B966B4"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tahapan evaluasi beban kerja bagi dosen tetap maupun tidak tetap di lingkungan Universitas </w:t>
      </w:r>
      <w:r w:rsidR="00B94FFC">
        <w:rPr>
          <w:rFonts w:ascii="Arial" w:hAnsi="Arial" w:cs="Arial"/>
          <w:color w:val="000000"/>
          <w:sz w:val="20"/>
          <w:szCs w:val="20"/>
        </w:rPr>
        <w:t>Winaya Mukti</w:t>
      </w:r>
      <w:r>
        <w:rPr>
          <w:rFonts w:ascii="Arial" w:hAnsi="Arial" w:cs="Arial"/>
          <w:color w:val="000000"/>
          <w:sz w:val="20"/>
          <w:szCs w:val="20"/>
        </w:rPr>
        <w:t>, mulai dari pengisian laporan BKD oleh dosen hingga penetapan hasil evaluasi oleh Rektor.</w:t>
      </w:r>
    </w:p>
    <w:p w14:paraId="62E23B84" w14:textId="77777777" w:rsidR="00B966B4" w:rsidRDefault="00000000">
      <w:pPr>
        <w:divId w:val="300231915"/>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1C1223FA" w14:textId="77777777" w:rsidR="00B966B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BKD:</w:t>
      </w:r>
      <w:r>
        <w:rPr>
          <w:rFonts w:ascii="Arial" w:eastAsia="Times New Roman" w:hAnsi="Arial" w:cs="Arial"/>
          <w:color w:val="000000"/>
          <w:sz w:val="20"/>
          <w:szCs w:val="20"/>
        </w:rPr>
        <w:t xml:space="preserve"> Beban Kerja Dosen, merupakan bagian dari Tridharma Perguruan Tinggi yang wajib dilaksanakan oleh setiap dosen.</w:t>
      </w:r>
    </w:p>
    <w:p w14:paraId="7EFAEC4F" w14:textId="77777777" w:rsidR="00B966B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Tridharma Perguruan Tinggi:</w:t>
      </w:r>
      <w:r>
        <w:rPr>
          <w:rFonts w:ascii="Arial" w:eastAsia="Times New Roman" w:hAnsi="Arial" w:cs="Arial"/>
          <w:color w:val="000000"/>
          <w:sz w:val="20"/>
          <w:szCs w:val="20"/>
        </w:rPr>
        <w:t xml:space="preserve"> Tiga pilar utama tugas dosen yang meliputi Pendidikan dan Pengajaran, Penelitian dan Pengembangan, serta Pengabdian kepada Masyarakat.</w:t>
      </w:r>
    </w:p>
    <w:p w14:paraId="7B487F44" w14:textId="77777777" w:rsidR="00B966B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Sistem Informasi BKD (SI-BKD):</w:t>
      </w:r>
      <w:r>
        <w:rPr>
          <w:rFonts w:ascii="Arial" w:eastAsia="Times New Roman" w:hAnsi="Arial" w:cs="Arial"/>
          <w:color w:val="000000"/>
          <w:sz w:val="20"/>
          <w:szCs w:val="20"/>
        </w:rPr>
        <w:t xml:space="preserve"> Platform elektronik yang digunakan untuk pengisian, verifikasi, dan penilaian laporan BKD.</w:t>
      </w:r>
    </w:p>
    <w:p w14:paraId="27475B8D" w14:textId="77777777" w:rsidR="00B966B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Evaluator BKD:</w:t>
      </w:r>
      <w:r>
        <w:rPr>
          <w:rFonts w:ascii="Arial" w:eastAsia="Times New Roman" w:hAnsi="Arial" w:cs="Arial"/>
          <w:color w:val="000000"/>
          <w:sz w:val="20"/>
          <w:szCs w:val="20"/>
        </w:rPr>
        <w:t xml:space="preserve"> Pihak yang ditunjuk dan berwenang untuk melakukan penilaian terhadap laporan BKD dosen, biasanya meliputi Ketua Program Studi, Dekan Fakultas, dan Tim Penilai BKD di tingkat Universitas.</w:t>
      </w:r>
    </w:p>
    <w:p w14:paraId="778FEFD5" w14:textId="77777777" w:rsidR="00B966B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Angka Kredit (AK):</w:t>
      </w:r>
      <w:r>
        <w:rPr>
          <w:rFonts w:ascii="Arial" w:eastAsia="Times New Roman" w:hAnsi="Arial" w:cs="Arial"/>
          <w:color w:val="000000"/>
          <w:sz w:val="20"/>
          <w:szCs w:val="20"/>
        </w:rPr>
        <w:t xml:space="preserve"> Nilai kuantitatif dari setiap kegiatan yang dilakukan dosen dalam melaksanakan Tridharma Perguruan Tinggi.</w:t>
      </w:r>
    </w:p>
    <w:p w14:paraId="67F0C6BF" w14:textId="77777777" w:rsidR="00B966B4" w:rsidRDefault="00000000">
      <w:pPr>
        <w:divId w:val="1687975874"/>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B966B4" w14:paraId="40298C90"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057DB5" w14:textId="77777777" w:rsidR="00B966B4"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B446F2" w14:textId="77777777" w:rsidR="00B966B4"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12829C" w14:textId="77777777" w:rsidR="00B966B4"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B966B4" w14:paraId="199B301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024DC0"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6D85A3" w14:textId="77777777" w:rsidR="00B966B4" w:rsidRPr="00B94FFC" w:rsidRDefault="00000000">
            <w:pPr>
              <w:spacing w:before="100" w:after="180"/>
              <w:rPr>
                <w:rFonts w:ascii="Arial" w:eastAsia="Times New Roman" w:hAnsi="Arial" w:cs="Arial"/>
                <w:color w:val="000000"/>
                <w:sz w:val="20"/>
                <w:szCs w:val="20"/>
                <w:lang w:val="pt-BR"/>
              </w:rPr>
            </w:pPr>
            <w:r w:rsidRPr="00B94FFC">
              <w:rPr>
                <w:rFonts w:ascii="Arial" w:eastAsia="Times New Roman" w:hAnsi="Arial" w:cs="Arial"/>
                <w:color w:val="000000"/>
                <w:sz w:val="20"/>
                <w:szCs w:val="20"/>
                <w:lang w:val="pt-BR"/>
              </w:rPr>
              <w:t>Sosialisasi Pedoman BKD kepada Dosen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AC6B3F"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Rektorat (Biro Akademik dan SDM)</w:t>
            </w:r>
          </w:p>
        </w:tc>
      </w:tr>
      <w:tr w:rsidR="00B966B4" w14:paraId="2D7877A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90EB3F"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9DCA9E"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Akses dan Pengisian Laporan BKD oleh Dosen melalui SI-BKD</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72FD9E"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Dosen</w:t>
            </w:r>
          </w:p>
        </w:tc>
      </w:tr>
      <w:tr w:rsidR="00B966B4" w14:paraId="2323D08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933908"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FFA8F3"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Pengumpulan Dokumen Pendukung Laporan BKD</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0118DD"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Dosen</w:t>
            </w:r>
          </w:p>
        </w:tc>
      </w:tr>
      <w:tr w:rsidR="00B966B4" w14:paraId="34B5FC0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03C567"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B8CBA6"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Verifikasi Awal dan Penilaian Substansi Laporan BKD</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6960DF"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Ketua Program Studi / Ketua Departemen</w:t>
            </w:r>
          </w:p>
        </w:tc>
      </w:tr>
      <w:tr w:rsidR="00B966B4" w14:paraId="4DB19A9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91F75A"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CAFFA1"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Verifikasi Kelengkapan Dokumen dan Penilaian Tingkat Fakultas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BD855A"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Dekan Fakultas / Wakil Dekan Bidang Akademik</w:t>
            </w:r>
          </w:p>
        </w:tc>
      </w:tr>
      <w:tr w:rsidR="00B966B4" w14:paraId="1BB4A9B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183BAD1"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A2AD5C"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Penyerahan Hasil Verifikasi dan Penilaian ke Tim Penilai BKD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E15632"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Dekan Fakultas</w:t>
            </w:r>
          </w:p>
        </w:tc>
      </w:tr>
      <w:tr w:rsidR="00B966B4" w14:paraId="1598CEB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CDF742B"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37899A6"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Evaluasi Menyeluruh oleh Tim Penilai BKD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AB2AE0"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Penilai BKD Universitas</w:t>
            </w:r>
          </w:p>
        </w:tc>
      </w:tr>
      <w:tr w:rsidR="00B966B4" w14:paraId="2CE2E78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23ECED9"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920D2F"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Rekomendasi Hasil Evaluasi BKD</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410A050"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Penilai BKD Universitas</w:t>
            </w:r>
          </w:p>
        </w:tc>
      </w:tr>
      <w:tr w:rsidR="00B966B4" w:rsidRPr="00B94FFC" w14:paraId="408A5BA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D9881B"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4727AA"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Pengajuan Hasil Evaluasi BKD kepada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C94C8C" w14:textId="77777777" w:rsidR="00B966B4" w:rsidRPr="00B94FFC" w:rsidRDefault="00000000">
            <w:pPr>
              <w:spacing w:before="100" w:after="180"/>
              <w:jc w:val="center"/>
              <w:rPr>
                <w:rFonts w:ascii="Arial" w:eastAsia="Times New Roman" w:hAnsi="Arial" w:cs="Arial"/>
                <w:color w:val="000000"/>
                <w:sz w:val="20"/>
                <w:szCs w:val="20"/>
                <w:lang w:val="pt-BR"/>
              </w:rPr>
            </w:pPr>
            <w:r w:rsidRPr="00B94FFC">
              <w:rPr>
                <w:rFonts w:ascii="Arial" w:eastAsia="Times New Roman" w:hAnsi="Arial" w:cs="Arial"/>
                <w:color w:val="000000"/>
                <w:sz w:val="20"/>
                <w:szCs w:val="20"/>
                <w:lang w:val="pt-BR"/>
              </w:rPr>
              <w:t>Ketua Tim Penilai BKD Universitas</w:t>
            </w:r>
          </w:p>
        </w:tc>
      </w:tr>
      <w:tr w:rsidR="00B966B4" w14:paraId="7605EF2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EA990B"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FDF524"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Penetapan Hasil Akhir Evaluasi BKD</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B23E1E"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B966B4" w14:paraId="5FBBD9B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B44E02"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218E67"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Penyampaian Hasil Evaluasi BKD kepada Dosen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60B991"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Akademik dan SDM</w:t>
            </w:r>
          </w:p>
        </w:tc>
      </w:tr>
      <w:tr w:rsidR="00B966B4" w14:paraId="4439F75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9B82C4"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CF471C5"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Pemberian Kesempatan Klarifikasi/Banding (jika diperlukan)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BD60DD"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Dosen, Tim Penilai BKD Universitas, Rektorat</w:t>
            </w:r>
          </w:p>
        </w:tc>
      </w:tr>
      <w:tr w:rsidR="00B966B4" w14:paraId="7987316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D3BF5D"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C615A68"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Finalisasi dan Pengarsipan Hasil Evaluasi BKD</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D618ED"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Akademik dan SDM</w:t>
            </w:r>
          </w:p>
        </w:tc>
      </w:tr>
      <w:tr w:rsidR="00B966B4" w14:paraId="564BF1F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805A65"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18C443" w14:textId="77777777" w:rsidR="00B966B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Pemanfaatan Hasil Evaluasi BKD untuk Pengembangan Karir dan Kinerja Dosen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2E0393" w14:textId="77777777" w:rsidR="00B966B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Rektorat, Fakultas, Dosen</w:t>
            </w:r>
          </w:p>
        </w:tc>
      </w:tr>
    </w:tbl>
    <w:p w14:paraId="3A8DBF0F" w14:textId="77777777" w:rsidR="00B966B4"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Evaluasi Beban Kerja Dosen (BKD) </w:t>
      </w:r>
    </w:p>
    <w:tbl>
      <w:tblPr>
        <w:tblW w:w="5000" w:type="pct"/>
        <w:tblCellMar>
          <w:left w:w="0" w:type="dxa"/>
          <w:right w:w="0" w:type="dxa"/>
        </w:tblCellMar>
        <w:tblLook w:val="04A0" w:firstRow="1" w:lastRow="0" w:firstColumn="1" w:lastColumn="0" w:noHBand="0" w:noVBand="1"/>
      </w:tblPr>
      <w:tblGrid>
        <w:gridCol w:w="9026"/>
      </w:tblGrid>
      <w:tr w:rsidR="00B966B4" w14:paraId="42945A4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B966B4" w14:paraId="4DA933C7"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6AE77CBC" w14:textId="77777777" w:rsidR="00B966B4"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6F344051" w14:textId="77777777" w:rsidR="00B966B4" w:rsidRDefault="00B966B4">
            <w:pPr>
              <w:spacing w:after="180"/>
              <w:jc w:val="center"/>
              <w:rPr>
                <w:rFonts w:ascii="Arial" w:eastAsia="Times New Roman" w:hAnsi="Arial" w:cs="Arial"/>
                <w:color w:val="000000"/>
                <w:sz w:val="20"/>
                <w:szCs w:val="20"/>
              </w:rPr>
            </w:pPr>
          </w:p>
        </w:tc>
      </w:tr>
      <w:tr w:rsidR="00B966B4" w14:paraId="4BA7AEB1" w14:textId="77777777">
        <w:tc>
          <w:tcPr>
            <w:tcW w:w="0" w:type="auto"/>
            <w:tcBorders>
              <w:top w:val="nil"/>
              <w:left w:val="nil"/>
              <w:bottom w:val="nil"/>
              <w:right w:val="nil"/>
            </w:tcBorders>
            <w:tcMar>
              <w:top w:w="40" w:type="dxa"/>
              <w:left w:w="0" w:type="dxa"/>
              <w:bottom w:w="40" w:type="dxa"/>
              <w:right w:w="0" w:type="dxa"/>
            </w:tcMar>
            <w:vAlign w:val="center"/>
            <w:hideMark/>
          </w:tcPr>
          <w:p w14:paraId="5057997A" w14:textId="77777777" w:rsidR="00B966B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966B4" w14:paraId="43934579"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966B4" w14:paraId="563EE36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AE5A02D" w14:textId="77777777" w:rsidR="00B966B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Dosen mengisi laporan BKD di SI-BKD dan mengumpulkan dokumen pendukung.</w:t>
                  </w:r>
                  <w:r>
                    <w:rPr>
                      <w:rFonts w:ascii="Arial" w:eastAsia="Times New Roman" w:hAnsi="Arial" w:cs="Arial"/>
                      <w:color w:val="000000"/>
                      <w:sz w:val="20"/>
                      <w:szCs w:val="20"/>
                    </w:rPr>
                    <w:br/>
                  </w:r>
                  <w:r>
                    <w:rPr>
                      <w:rFonts w:ascii="Arial" w:eastAsia="Times New Roman" w:hAnsi="Arial" w:cs="Arial"/>
                      <w:i/>
                      <w:iCs/>
                      <w:color w:val="555555"/>
                      <w:sz w:val="17"/>
                      <w:szCs w:val="17"/>
                    </w:rPr>
                    <w:t>PJ: Dosen</w:t>
                  </w:r>
                  <w:r>
                    <w:rPr>
                      <w:rFonts w:ascii="Arial" w:eastAsia="Times New Roman" w:hAnsi="Arial" w:cs="Arial"/>
                      <w:color w:val="000000"/>
                      <w:sz w:val="20"/>
                      <w:szCs w:val="20"/>
                    </w:rPr>
                    <w:t xml:space="preserve"> </w:t>
                  </w:r>
                </w:p>
              </w:tc>
            </w:tr>
          </w:tbl>
          <w:p w14:paraId="45A7707D" w14:textId="77777777" w:rsidR="00B966B4" w:rsidRDefault="00B966B4">
            <w:pPr>
              <w:spacing w:after="180"/>
              <w:jc w:val="center"/>
              <w:rPr>
                <w:rFonts w:ascii="Arial" w:eastAsia="Times New Roman" w:hAnsi="Arial" w:cs="Arial"/>
                <w:color w:val="000000"/>
                <w:sz w:val="20"/>
                <w:szCs w:val="20"/>
              </w:rPr>
            </w:pPr>
          </w:p>
        </w:tc>
      </w:tr>
      <w:tr w:rsidR="00B966B4" w14:paraId="542969CB" w14:textId="77777777">
        <w:tc>
          <w:tcPr>
            <w:tcW w:w="0" w:type="auto"/>
            <w:tcBorders>
              <w:top w:val="nil"/>
              <w:left w:val="nil"/>
              <w:bottom w:val="nil"/>
              <w:right w:val="nil"/>
            </w:tcBorders>
            <w:tcMar>
              <w:top w:w="40" w:type="dxa"/>
              <w:left w:w="0" w:type="dxa"/>
              <w:bottom w:w="40" w:type="dxa"/>
              <w:right w:w="0" w:type="dxa"/>
            </w:tcMar>
            <w:vAlign w:val="center"/>
            <w:hideMark/>
          </w:tcPr>
          <w:p w14:paraId="03DD198A" w14:textId="77777777" w:rsidR="00B966B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966B4" w14:paraId="58F70BF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966B4" w14:paraId="684F1E0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3CC8675" w14:textId="77777777" w:rsidR="00B966B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Ketua Prodi/Departemen melakukan verifikasi awal dan penilaian substansi.</w:t>
                  </w:r>
                  <w:r>
                    <w:rPr>
                      <w:rFonts w:ascii="Arial" w:eastAsia="Times New Roman" w:hAnsi="Arial" w:cs="Arial"/>
                      <w:color w:val="000000"/>
                      <w:sz w:val="20"/>
                      <w:szCs w:val="20"/>
                    </w:rPr>
                    <w:br/>
                  </w:r>
                  <w:r>
                    <w:rPr>
                      <w:rFonts w:ascii="Arial" w:eastAsia="Times New Roman" w:hAnsi="Arial" w:cs="Arial"/>
                      <w:i/>
                      <w:iCs/>
                      <w:color w:val="555555"/>
                      <w:sz w:val="17"/>
                      <w:szCs w:val="17"/>
                    </w:rPr>
                    <w:t>PJ: Ketua Program Studi/Departemen</w:t>
                  </w:r>
                  <w:r>
                    <w:rPr>
                      <w:rFonts w:ascii="Arial" w:eastAsia="Times New Roman" w:hAnsi="Arial" w:cs="Arial"/>
                      <w:color w:val="000000"/>
                      <w:sz w:val="20"/>
                      <w:szCs w:val="20"/>
                    </w:rPr>
                    <w:t xml:space="preserve"> </w:t>
                  </w:r>
                </w:p>
              </w:tc>
            </w:tr>
          </w:tbl>
          <w:p w14:paraId="3E40D9F9" w14:textId="77777777" w:rsidR="00B966B4" w:rsidRDefault="00B966B4">
            <w:pPr>
              <w:spacing w:after="180"/>
              <w:jc w:val="center"/>
              <w:rPr>
                <w:rFonts w:ascii="Arial" w:eastAsia="Times New Roman" w:hAnsi="Arial" w:cs="Arial"/>
                <w:color w:val="000000"/>
                <w:sz w:val="20"/>
                <w:szCs w:val="20"/>
              </w:rPr>
            </w:pPr>
          </w:p>
        </w:tc>
      </w:tr>
      <w:tr w:rsidR="00B966B4" w14:paraId="4C6E0311" w14:textId="77777777">
        <w:tc>
          <w:tcPr>
            <w:tcW w:w="0" w:type="auto"/>
            <w:tcBorders>
              <w:top w:val="nil"/>
              <w:left w:val="nil"/>
              <w:bottom w:val="nil"/>
              <w:right w:val="nil"/>
            </w:tcBorders>
            <w:tcMar>
              <w:top w:w="40" w:type="dxa"/>
              <w:left w:w="0" w:type="dxa"/>
              <w:bottom w:w="40" w:type="dxa"/>
              <w:right w:w="0" w:type="dxa"/>
            </w:tcMar>
            <w:vAlign w:val="center"/>
            <w:hideMark/>
          </w:tcPr>
          <w:p w14:paraId="1892A26E" w14:textId="77777777" w:rsidR="00B966B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966B4" w14:paraId="7E8E90C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966B4" w14:paraId="32607D1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3788A5A" w14:textId="77777777" w:rsidR="00B966B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Dekan/Wakil Dekan melakukan verifikasi kelengkapan dan penilaian tingkat fakultas.</w:t>
                  </w:r>
                  <w:r>
                    <w:rPr>
                      <w:rFonts w:ascii="Arial" w:eastAsia="Times New Roman" w:hAnsi="Arial" w:cs="Arial"/>
                      <w:color w:val="000000"/>
                      <w:sz w:val="20"/>
                      <w:szCs w:val="20"/>
                    </w:rPr>
                    <w:br/>
                  </w:r>
                  <w:r>
                    <w:rPr>
                      <w:rFonts w:ascii="Arial" w:eastAsia="Times New Roman" w:hAnsi="Arial" w:cs="Arial"/>
                      <w:i/>
                      <w:iCs/>
                      <w:color w:val="555555"/>
                      <w:sz w:val="17"/>
                      <w:szCs w:val="17"/>
                    </w:rPr>
                    <w:t>PJ: Dekan/Wakil Dekan Fakultas</w:t>
                  </w:r>
                  <w:r>
                    <w:rPr>
                      <w:rFonts w:ascii="Arial" w:eastAsia="Times New Roman" w:hAnsi="Arial" w:cs="Arial"/>
                      <w:color w:val="000000"/>
                      <w:sz w:val="20"/>
                      <w:szCs w:val="20"/>
                    </w:rPr>
                    <w:t xml:space="preserve"> </w:t>
                  </w:r>
                </w:p>
              </w:tc>
            </w:tr>
          </w:tbl>
          <w:p w14:paraId="3AAC498E" w14:textId="77777777" w:rsidR="00B966B4" w:rsidRDefault="00B966B4">
            <w:pPr>
              <w:spacing w:after="180"/>
              <w:jc w:val="center"/>
              <w:rPr>
                <w:rFonts w:ascii="Arial" w:eastAsia="Times New Roman" w:hAnsi="Arial" w:cs="Arial"/>
                <w:color w:val="000000"/>
                <w:sz w:val="20"/>
                <w:szCs w:val="20"/>
              </w:rPr>
            </w:pPr>
          </w:p>
        </w:tc>
      </w:tr>
      <w:tr w:rsidR="00B966B4" w14:paraId="53892721" w14:textId="77777777">
        <w:tc>
          <w:tcPr>
            <w:tcW w:w="0" w:type="auto"/>
            <w:tcBorders>
              <w:top w:val="nil"/>
              <w:left w:val="nil"/>
              <w:bottom w:val="nil"/>
              <w:right w:val="nil"/>
            </w:tcBorders>
            <w:tcMar>
              <w:top w:w="40" w:type="dxa"/>
              <w:left w:w="0" w:type="dxa"/>
              <w:bottom w:w="40" w:type="dxa"/>
              <w:right w:w="0" w:type="dxa"/>
            </w:tcMar>
            <w:vAlign w:val="center"/>
            <w:hideMark/>
          </w:tcPr>
          <w:p w14:paraId="3E54BAA5" w14:textId="77777777" w:rsidR="00B966B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966B4" w14:paraId="55CEC39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966B4" w14:paraId="069350F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FAEF900" w14:textId="77777777" w:rsidR="00B966B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Tim Penilai BKD Universitas melakukan evaluasi menyeluruh dan menyusun rekomendasi.</w:t>
                  </w:r>
                  <w:r>
                    <w:rPr>
                      <w:rFonts w:ascii="Arial" w:eastAsia="Times New Roman" w:hAnsi="Arial" w:cs="Arial"/>
                      <w:color w:val="000000"/>
                      <w:sz w:val="20"/>
                      <w:szCs w:val="20"/>
                    </w:rPr>
                    <w:br/>
                  </w:r>
                  <w:r>
                    <w:rPr>
                      <w:rFonts w:ascii="Arial" w:eastAsia="Times New Roman" w:hAnsi="Arial" w:cs="Arial"/>
                      <w:i/>
                      <w:iCs/>
                      <w:color w:val="555555"/>
                      <w:sz w:val="17"/>
                      <w:szCs w:val="17"/>
                    </w:rPr>
                    <w:t>PJ: Tim Penilai BKD Universitas</w:t>
                  </w:r>
                  <w:r>
                    <w:rPr>
                      <w:rFonts w:ascii="Arial" w:eastAsia="Times New Roman" w:hAnsi="Arial" w:cs="Arial"/>
                      <w:color w:val="000000"/>
                      <w:sz w:val="20"/>
                      <w:szCs w:val="20"/>
                    </w:rPr>
                    <w:t xml:space="preserve"> </w:t>
                  </w:r>
                </w:p>
              </w:tc>
            </w:tr>
          </w:tbl>
          <w:p w14:paraId="5C94DC28" w14:textId="77777777" w:rsidR="00B966B4" w:rsidRDefault="00B966B4">
            <w:pPr>
              <w:spacing w:after="180"/>
              <w:jc w:val="center"/>
              <w:rPr>
                <w:rFonts w:ascii="Arial" w:eastAsia="Times New Roman" w:hAnsi="Arial" w:cs="Arial"/>
                <w:color w:val="000000"/>
                <w:sz w:val="20"/>
                <w:szCs w:val="20"/>
              </w:rPr>
            </w:pPr>
          </w:p>
        </w:tc>
      </w:tr>
      <w:tr w:rsidR="00B966B4" w14:paraId="6B47BB8E" w14:textId="77777777">
        <w:tc>
          <w:tcPr>
            <w:tcW w:w="0" w:type="auto"/>
            <w:tcBorders>
              <w:top w:val="nil"/>
              <w:left w:val="nil"/>
              <w:bottom w:val="nil"/>
              <w:right w:val="nil"/>
            </w:tcBorders>
            <w:tcMar>
              <w:top w:w="40" w:type="dxa"/>
              <w:left w:w="0" w:type="dxa"/>
              <w:bottom w:w="40" w:type="dxa"/>
              <w:right w:w="0" w:type="dxa"/>
            </w:tcMar>
            <w:vAlign w:val="center"/>
            <w:hideMark/>
          </w:tcPr>
          <w:p w14:paraId="78338379" w14:textId="77777777" w:rsidR="00B966B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966B4" w14:paraId="68AF9E1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966B4" w14:paraId="403F4F8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9F32781" w14:textId="77777777" w:rsidR="00B966B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Rektor menetapkan hasil akhir evaluasi BKD.</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57DA31A6" w14:textId="77777777" w:rsidR="00B966B4" w:rsidRDefault="00B966B4">
            <w:pPr>
              <w:spacing w:after="180"/>
              <w:jc w:val="center"/>
              <w:rPr>
                <w:rFonts w:ascii="Arial" w:eastAsia="Times New Roman" w:hAnsi="Arial" w:cs="Arial"/>
                <w:color w:val="000000"/>
                <w:sz w:val="20"/>
                <w:szCs w:val="20"/>
              </w:rPr>
            </w:pPr>
          </w:p>
        </w:tc>
      </w:tr>
      <w:tr w:rsidR="00B966B4" w14:paraId="7C318C77" w14:textId="77777777">
        <w:tc>
          <w:tcPr>
            <w:tcW w:w="0" w:type="auto"/>
            <w:tcBorders>
              <w:top w:val="nil"/>
              <w:left w:val="nil"/>
              <w:bottom w:val="nil"/>
              <w:right w:val="nil"/>
            </w:tcBorders>
            <w:tcMar>
              <w:top w:w="40" w:type="dxa"/>
              <w:left w:w="0" w:type="dxa"/>
              <w:bottom w:w="40" w:type="dxa"/>
              <w:right w:w="0" w:type="dxa"/>
            </w:tcMar>
            <w:vAlign w:val="center"/>
            <w:hideMark/>
          </w:tcPr>
          <w:p w14:paraId="3450008A" w14:textId="77777777" w:rsidR="00B966B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966B4" w14:paraId="3058CDE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966B4" w14:paraId="1262F5F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3E6A55F" w14:textId="77777777" w:rsidR="00B966B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Hasil disampaikan kepada dosen, dengan opsi klarifikasi/banding jika diperlukan.</w:t>
                  </w:r>
                  <w:r>
                    <w:rPr>
                      <w:rFonts w:ascii="Arial" w:eastAsia="Times New Roman" w:hAnsi="Arial" w:cs="Arial"/>
                      <w:color w:val="000000"/>
                      <w:sz w:val="20"/>
                      <w:szCs w:val="20"/>
                    </w:rPr>
                    <w:br/>
                  </w:r>
                  <w:r>
                    <w:rPr>
                      <w:rFonts w:ascii="Arial" w:eastAsia="Times New Roman" w:hAnsi="Arial" w:cs="Arial"/>
                      <w:i/>
                      <w:iCs/>
                      <w:color w:val="555555"/>
                      <w:sz w:val="17"/>
                      <w:szCs w:val="17"/>
                    </w:rPr>
                    <w:t>PJ: Biro Akademik dan SDM</w:t>
                  </w:r>
                  <w:r>
                    <w:rPr>
                      <w:rFonts w:ascii="Arial" w:eastAsia="Times New Roman" w:hAnsi="Arial" w:cs="Arial"/>
                      <w:color w:val="000000"/>
                      <w:sz w:val="20"/>
                      <w:szCs w:val="20"/>
                    </w:rPr>
                    <w:t xml:space="preserve"> </w:t>
                  </w:r>
                </w:p>
              </w:tc>
            </w:tr>
          </w:tbl>
          <w:p w14:paraId="7982F75E" w14:textId="77777777" w:rsidR="00B966B4" w:rsidRDefault="00B966B4">
            <w:pPr>
              <w:spacing w:after="180"/>
              <w:jc w:val="center"/>
              <w:rPr>
                <w:rFonts w:ascii="Arial" w:eastAsia="Times New Roman" w:hAnsi="Arial" w:cs="Arial"/>
                <w:color w:val="000000"/>
                <w:sz w:val="20"/>
                <w:szCs w:val="20"/>
              </w:rPr>
            </w:pPr>
          </w:p>
        </w:tc>
      </w:tr>
      <w:tr w:rsidR="00B966B4" w14:paraId="01A23771" w14:textId="77777777">
        <w:tc>
          <w:tcPr>
            <w:tcW w:w="0" w:type="auto"/>
            <w:tcBorders>
              <w:top w:val="nil"/>
              <w:left w:val="nil"/>
              <w:bottom w:val="nil"/>
              <w:right w:val="nil"/>
            </w:tcBorders>
            <w:tcMar>
              <w:top w:w="40" w:type="dxa"/>
              <w:left w:w="0" w:type="dxa"/>
              <w:bottom w:w="40" w:type="dxa"/>
              <w:right w:w="0" w:type="dxa"/>
            </w:tcMar>
            <w:vAlign w:val="center"/>
            <w:hideMark/>
          </w:tcPr>
          <w:p w14:paraId="59E00164" w14:textId="77777777" w:rsidR="00B966B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966B4" w14:paraId="36BE223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B966B4" w14:paraId="6FB80C6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735A2EC" w14:textId="77777777" w:rsidR="00B966B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Arsip dan pemanfaatan hasil untuk pengembangan kinerja.</w:t>
                  </w:r>
                  <w:r>
                    <w:rPr>
                      <w:rFonts w:ascii="Arial" w:eastAsia="Times New Roman" w:hAnsi="Arial" w:cs="Arial"/>
                      <w:color w:val="000000"/>
                      <w:sz w:val="20"/>
                      <w:szCs w:val="20"/>
                    </w:rPr>
                    <w:br/>
                  </w:r>
                  <w:r>
                    <w:rPr>
                      <w:rFonts w:ascii="Arial" w:eastAsia="Times New Roman" w:hAnsi="Arial" w:cs="Arial"/>
                      <w:i/>
                      <w:iCs/>
                      <w:color w:val="555555"/>
                      <w:sz w:val="17"/>
                      <w:szCs w:val="17"/>
                    </w:rPr>
                    <w:t>PJ: Biro Akademik dan SDM, Rektorat</w:t>
                  </w:r>
                  <w:r>
                    <w:rPr>
                      <w:rFonts w:ascii="Arial" w:eastAsia="Times New Roman" w:hAnsi="Arial" w:cs="Arial"/>
                      <w:color w:val="000000"/>
                      <w:sz w:val="20"/>
                      <w:szCs w:val="20"/>
                    </w:rPr>
                    <w:t xml:space="preserve"> </w:t>
                  </w:r>
                </w:p>
              </w:tc>
            </w:tr>
          </w:tbl>
          <w:p w14:paraId="02C0BA77" w14:textId="77777777" w:rsidR="00B966B4" w:rsidRDefault="00B966B4">
            <w:pPr>
              <w:spacing w:after="180"/>
              <w:jc w:val="center"/>
              <w:rPr>
                <w:rFonts w:ascii="Arial" w:eastAsia="Times New Roman" w:hAnsi="Arial" w:cs="Arial"/>
                <w:color w:val="000000"/>
                <w:sz w:val="20"/>
                <w:szCs w:val="20"/>
              </w:rPr>
            </w:pPr>
          </w:p>
        </w:tc>
      </w:tr>
      <w:tr w:rsidR="00B966B4" w14:paraId="345B9A0F" w14:textId="77777777">
        <w:tc>
          <w:tcPr>
            <w:tcW w:w="0" w:type="auto"/>
            <w:tcBorders>
              <w:top w:val="nil"/>
              <w:left w:val="nil"/>
              <w:bottom w:val="nil"/>
              <w:right w:val="nil"/>
            </w:tcBorders>
            <w:tcMar>
              <w:top w:w="40" w:type="dxa"/>
              <w:left w:w="0" w:type="dxa"/>
              <w:bottom w:w="40" w:type="dxa"/>
              <w:right w:w="0" w:type="dxa"/>
            </w:tcMar>
            <w:vAlign w:val="center"/>
            <w:hideMark/>
          </w:tcPr>
          <w:p w14:paraId="3732D67F" w14:textId="77777777" w:rsidR="00B966B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B966B4" w14:paraId="1D1D09A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B966B4" w14:paraId="4CAC0CCD"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3931F5B6" w14:textId="77777777" w:rsidR="00B966B4"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7F73EB76" w14:textId="77777777" w:rsidR="00B966B4" w:rsidRDefault="00B966B4">
            <w:pPr>
              <w:spacing w:after="180"/>
              <w:jc w:val="center"/>
              <w:rPr>
                <w:rFonts w:ascii="Arial" w:eastAsia="Times New Roman" w:hAnsi="Arial" w:cs="Arial"/>
                <w:color w:val="000000"/>
                <w:sz w:val="20"/>
                <w:szCs w:val="20"/>
              </w:rPr>
            </w:pPr>
          </w:p>
        </w:tc>
      </w:tr>
    </w:tbl>
    <w:p w14:paraId="7E0801D6" w14:textId="77777777" w:rsidR="00B966B4" w:rsidRDefault="00000000">
      <w:pPr>
        <w:divId w:val="1190219407"/>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143B7B76" w14:textId="77777777" w:rsidR="00B966B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kepatuhan dosen dalam pengisian dan pengumpulan laporan BKD (target: 95%)</w:t>
      </w:r>
    </w:p>
    <w:p w14:paraId="48FC1623" w14:textId="77777777" w:rsidR="00B966B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Rerata waktu penyelesaian proses evaluasi BKD dari awal hingga penetapan hasil (target: maksimal 30 hari kerja)</w:t>
      </w:r>
    </w:p>
    <w:p w14:paraId="09EA265E" w14:textId="77777777" w:rsidR="00B966B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dosen yang memenuhi standar minimal BKD sesuai ketentuan (target: 90%)</w:t>
      </w:r>
    </w:p>
    <w:p w14:paraId="76CE9BF8" w14:textId="77777777" w:rsidR="00B966B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dosen terhadap proses evaluasi BKD berdasarkan survei (target: &gt;80%)</w:t>
      </w:r>
    </w:p>
    <w:p w14:paraId="6F425F4B" w14:textId="77777777" w:rsidR="00B966B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rekomendasi perbaikan kinerja dosen yang ditindaklanjuti dalam periode berikutnya (target: &gt;75%)</w:t>
      </w:r>
    </w:p>
    <w:p w14:paraId="604EB728" w14:textId="77777777" w:rsidR="00B966B4" w:rsidRPr="00B94FFC" w:rsidRDefault="00000000">
      <w:pPr>
        <w:pStyle w:val="Heading2"/>
        <w:spacing w:before="0" w:beforeAutospacing="0" w:after="0" w:afterAutospacing="0"/>
        <w:jc w:val="center"/>
        <w:rPr>
          <w:rFonts w:ascii="Arial" w:eastAsia="Times New Roman" w:hAnsi="Arial" w:cs="Arial"/>
          <w:color w:val="000000"/>
          <w:sz w:val="28"/>
          <w:szCs w:val="28"/>
          <w:u w:val="single"/>
          <w:lang w:val="pt-BR"/>
        </w:rPr>
      </w:pPr>
      <w:r w:rsidRPr="00B94FFC">
        <w:rPr>
          <w:rFonts w:ascii="Arial" w:eastAsia="Times New Roman" w:hAnsi="Arial" w:cs="Arial"/>
          <w:color w:val="000000"/>
          <w:sz w:val="20"/>
          <w:szCs w:val="20"/>
          <w:lang w:val="pt-BR"/>
        </w:rPr>
        <w:br w:type="page"/>
      </w:r>
      <w:r w:rsidRPr="00B94FFC">
        <w:rPr>
          <w:rFonts w:ascii="Arial" w:eastAsia="Times New Roman" w:hAnsi="Arial" w:cs="Arial"/>
          <w:color w:val="000000"/>
          <w:sz w:val="28"/>
          <w:szCs w:val="28"/>
          <w:u w:val="single"/>
          <w:lang w:val="pt-BR"/>
        </w:rPr>
        <w:lastRenderedPageBreak/>
        <w:t>FORMULIR SOP Evaluasi Beban Kerja Dosen (BKD)</w:t>
      </w:r>
    </w:p>
    <w:p w14:paraId="46D55D8F" w14:textId="386C1903" w:rsidR="00B966B4" w:rsidRPr="00B94FFC" w:rsidRDefault="00000000">
      <w:pPr>
        <w:pStyle w:val="NormalWeb"/>
        <w:spacing w:beforeAutospacing="0" w:afterAutospacing="0"/>
        <w:jc w:val="center"/>
        <w:rPr>
          <w:rFonts w:ascii="Arial" w:hAnsi="Arial" w:cs="Arial"/>
          <w:color w:val="000000"/>
          <w:sz w:val="20"/>
          <w:szCs w:val="20"/>
          <w:lang w:val="pt-BR"/>
        </w:rPr>
      </w:pPr>
      <w:r w:rsidRPr="00B94FFC">
        <w:rPr>
          <w:rFonts w:ascii="Arial" w:hAnsi="Arial" w:cs="Arial"/>
          <w:b/>
          <w:bCs/>
          <w:color w:val="000000"/>
          <w:sz w:val="20"/>
          <w:szCs w:val="20"/>
          <w:lang w:val="pt-BR"/>
        </w:rPr>
        <w:t xml:space="preserve">Universitas </w:t>
      </w:r>
      <w:r w:rsidR="00B94FFC">
        <w:rPr>
          <w:rFonts w:ascii="Arial" w:hAnsi="Arial" w:cs="Arial"/>
          <w:b/>
          <w:bCs/>
          <w:color w:val="000000"/>
          <w:sz w:val="20"/>
          <w:szCs w:val="20"/>
          <w:lang w:val="pt-BR"/>
        </w:rPr>
        <w:t>Winaya Mukti</w:t>
      </w:r>
    </w:p>
    <w:p w14:paraId="02732399" w14:textId="77777777" w:rsidR="00B966B4" w:rsidRDefault="00000000">
      <w:pPr>
        <w:shd w:val="clear" w:color="auto" w:fill="F2F2F2"/>
        <w:divId w:val="541133163"/>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EVALUASI BEBAN KERJA DOSEN (BKD) - SEKSI I: DATA PENDATAAN AWAL</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B966B4" w14:paraId="51DB197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296699"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Dosen: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51B009"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398260F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D6BEB86"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NIDN/NIDK: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376DF7"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3ED7620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CFB5F5"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Pangkat/Golongan: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844F00"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4469100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7D98F9F"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67AD1E"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69B8E10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986B88"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Kerja (Prodi/Departemen):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620079"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6B39AE3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49E60F3"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Fakultas: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FA3113"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76CEB1C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EDC9D97"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Evaluasi BKD (Semester/Tahun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967337"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073C3BC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2875DAF"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Pengisian Formulir: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21F18B"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CCE6324" w14:textId="77777777" w:rsidR="00B966B4" w:rsidRDefault="00000000">
      <w:pPr>
        <w:shd w:val="clear" w:color="auto" w:fill="F2F2F2"/>
        <w:divId w:val="844562761"/>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EVALUASI BEBAN KERJA DOSEN (BKD) - SEKSI II: REKAPITULASI BEBAN KERJA TRIDHARMA</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B966B4" w14:paraId="11E5662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BE1CBF"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Total SKS Pendidikan &amp; Pengajaran (teori/praktikum/bimbingan/ujian):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617580"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3B8EA30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88B9D10"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Total Angka Kredit Penelitian (publikasi/penelitian/HKI):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153493"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20EE592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A10084C"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Total Angka Kredit Pengabdian kepada Masyarakat (pengabdian/pelatihan):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1B2886"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2631A4C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2DED0AE"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Total Angka Kredit Penunjang (jabatan struktural/keanggotaan/seminar):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F8A728"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3E07BEE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8BAB81"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Angka Kredit Kumulatif (AKK):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3F50B3"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03E7D16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32FED4"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Pemenuhan BKD (Memenuhi/Tidak Memenuhi):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66E83B"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F5988E6" w14:textId="77777777" w:rsidR="00B966B4" w:rsidRDefault="00000000">
      <w:pPr>
        <w:shd w:val="clear" w:color="auto" w:fill="F2F2F2"/>
        <w:divId w:val="1804080256"/>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EVALUASI BEBAN KERJA DOSEN (BKD) - SEKSI III: CHECKLIST VERIFIKASI DOKUMEN PENDUKUNG</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B966B4" w:rsidRPr="00B94FFC" w14:paraId="3B854A6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8E5E500" w14:textId="77777777" w:rsidR="00B966B4" w:rsidRPr="00B94FFC" w:rsidRDefault="00000000">
            <w:pPr>
              <w:spacing w:after="180"/>
              <w:rPr>
                <w:rFonts w:ascii="Arial" w:eastAsia="Times New Roman" w:hAnsi="Arial" w:cs="Arial"/>
                <w:b/>
                <w:bCs/>
                <w:color w:val="000000"/>
                <w:sz w:val="18"/>
                <w:szCs w:val="18"/>
                <w:lang w:val="pt-BR"/>
              </w:rPr>
            </w:pPr>
            <w:r w:rsidRPr="00B94FFC">
              <w:rPr>
                <w:rFonts w:ascii="Arial" w:eastAsia="Times New Roman" w:hAnsi="Arial" w:cs="Arial"/>
                <w:b/>
                <w:bCs/>
                <w:color w:val="000000"/>
                <w:sz w:val="18"/>
                <w:szCs w:val="18"/>
                <w:lang w:val="pt-BR"/>
              </w:rPr>
              <w:lastRenderedPageBreak/>
              <w:t>Lembar Pernyataan Pelaksanaan BKD (Terlampir/Tidak Terlampir):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8F1E2D" w14:textId="77777777" w:rsidR="00B966B4" w:rsidRPr="00B94FFC" w:rsidRDefault="00000000">
            <w:pPr>
              <w:spacing w:after="180"/>
              <w:rPr>
                <w:rFonts w:ascii="Arial" w:eastAsia="Times New Roman" w:hAnsi="Arial" w:cs="Arial"/>
                <w:color w:val="000000"/>
                <w:sz w:val="20"/>
                <w:szCs w:val="20"/>
                <w:lang w:val="pt-BR"/>
              </w:rPr>
            </w:pPr>
            <w:r w:rsidRPr="00B94FFC">
              <w:rPr>
                <w:rFonts w:ascii="Arial" w:eastAsia="Times New Roman" w:hAnsi="Arial" w:cs="Arial"/>
                <w:color w:val="000000"/>
                <w:sz w:val="20"/>
                <w:szCs w:val="20"/>
                <w:lang w:val="pt-BR"/>
              </w:rPr>
              <w:t> </w:t>
            </w:r>
          </w:p>
        </w:tc>
      </w:tr>
      <w:tr w:rsidR="00B966B4" w14:paraId="24F1B66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384827A"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SK Mengajar/Surat Tugas Pengajaran (Terlampir/Tidak Terlampir):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8E3E1E"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0850B03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7F04FE8"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Bukti Publikasi Ilmiah (Jurnal/Prosiding/Buku) (Terlampir/Tidak Terlampir):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366F18"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7700859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84957B"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Surat Keterangan Pelaksanaan Penelitian/Laporan Akhir Penelitian (Terlampir/Tidak Terlampir):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675A4F"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1BB4E0F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A125D5A"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Surat Tugas/Laporan Pelaksanaan Pengabdian kepada Masyarakat (Terlampir/Tidak Terlampir):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944200"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15952A4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526BA26"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SK Jabatan/Keanggotaan Organisasi/Bukti Kehadiran Seminar (Terlampir/Tidak Terlampir):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BFFE8D"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527CC34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83FBCD"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Verifikator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5FB3AC"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175C1C97" w14:textId="77777777" w:rsidR="00B966B4" w:rsidRDefault="00000000">
      <w:pPr>
        <w:shd w:val="clear" w:color="auto" w:fill="F2F2F2"/>
        <w:divId w:val="1854957016"/>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EVALUASI BEBAN KERJA DOSEN (BKD) - SEKSI IV: HASIL VERIFIKASI &amp; REKOMENDASI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B966B4" w14:paraId="23A51B1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C17D42"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Data dengan Bukti Fisik (Sesuai/Tidak Sesuai):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EF33DA"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6823788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0D4CF3"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Evaluator (Kesesuaian/Perbaikan):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4DC8F6"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50B0642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D3DA37"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Tindak Lanjut (Penghargaan/Pembinaan/Lainnya):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673D88"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rsidRPr="00B94FFC" w14:paraId="489118A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9FFB6B1" w14:textId="77777777" w:rsidR="00B966B4" w:rsidRPr="00B94FFC" w:rsidRDefault="00000000">
            <w:pPr>
              <w:spacing w:after="180"/>
              <w:rPr>
                <w:rFonts w:ascii="Arial" w:eastAsia="Times New Roman" w:hAnsi="Arial" w:cs="Arial"/>
                <w:b/>
                <w:bCs/>
                <w:color w:val="000000"/>
                <w:sz w:val="18"/>
                <w:szCs w:val="18"/>
                <w:lang w:val="pt-BR"/>
              </w:rPr>
            </w:pPr>
            <w:r w:rsidRPr="00B94FFC">
              <w:rPr>
                <w:rFonts w:ascii="Arial" w:eastAsia="Times New Roman" w:hAnsi="Arial" w:cs="Arial"/>
                <w:b/>
                <w:bCs/>
                <w:color w:val="000000"/>
                <w:sz w:val="18"/>
                <w:szCs w:val="18"/>
                <w:lang w:val="pt-BR"/>
              </w:rPr>
              <w:t>Nama Evaluator I (Ketua Prodi/Departemen):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105B74" w14:textId="77777777" w:rsidR="00B966B4" w:rsidRPr="00B94FFC" w:rsidRDefault="00000000">
            <w:pPr>
              <w:spacing w:after="180"/>
              <w:rPr>
                <w:rFonts w:ascii="Arial" w:eastAsia="Times New Roman" w:hAnsi="Arial" w:cs="Arial"/>
                <w:color w:val="000000"/>
                <w:sz w:val="20"/>
                <w:szCs w:val="20"/>
                <w:lang w:val="pt-BR"/>
              </w:rPr>
            </w:pPr>
            <w:r w:rsidRPr="00B94FFC">
              <w:rPr>
                <w:rFonts w:ascii="Arial" w:eastAsia="Times New Roman" w:hAnsi="Arial" w:cs="Arial"/>
                <w:color w:val="000000"/>
                <w:sz w:val="20"/>
                <w:szCs w:val="20"/>
                <w:lang w:val="pt-BR"/>
              </w:rPr>
              <w:t> </w:t>
            </w:r>
          </w:p>
        </w:tc>
      </w:tr>
      <w:tr w:rsidR="00B966B4" w14:paraId="2F98BA8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6AA7C5"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Evaluasi 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B2DB6C"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6862464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13932B4"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Evaluator II (Dekan/Wakil Dekan):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5ACC73"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725C1BA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D2FA861"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Evaluasi II: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5B51C0"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07324B2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29D9488"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Evaluator III (Tim Penilai BKD Univ.):</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580E89"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2CDBC5B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F7ADA0A"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Evaluasi III: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0B7031"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1C62104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3D626D"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Nama Pengesah Akhir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F5B65D"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B966B4" w14:paraId="3E46ECD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91720AC" w14:textId="77777777" w:rsidR="00B966B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Pengesahan 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4D5F1F" w14:textId="77777777" w:rsidR="00B966B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41F815D9" w14:textId="77777777" w:rsidR="00B966B4" w:rsidRDefault="00B966B4">
      <w:pPr>
        <w:rPr>
          <w:rFonts w:ascii="Arial" w:eastAsia="Times New Roman" w:hAnsi="Arial" w:cs="Arial"/>
          <w:vanish/>
          <w:color w:val="000000"/>
          <w:sz w:val="20"/>
          <w:szCs w:val="20"/>
        </w:rPr>
      </w:pPr>
    </w:p>
    <w:p w14:paraId="3D9A6426" w14:textId="77777777" w:rsidR="00B966B4" w:rsidRDefault="00B966B4">
      <w:pPr>
        <w:rPr>
          <w:rFonts w:eastAsia="Times New Roman"/>
        </w:rPr>
      </w:pPr>
    </w:p>
    <w:p w14:paraId="2A0C3FDC" w14:textId="77777777" w:rsidR="00B94FFC" w:rsidRDefault="00B94FFC">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94FFC" w14:paraId="065E04F7" w14:textId="77777777" w:rsidTr="00B04025">
        <w:tc>
          <w:tcPr>
            <w:tcW w:w="4508" w:type="dxa"/>
          </w:tcPr>
          <w:p w14:paraId="1356FDA9" w14:textId="77777777" w:rsidR="00B94FFC" w:rsidRPr="00B04025" w:rsidRDefault="00B94FFC" w:rsidP="005967BA">
            <w:pPr>
              <w:jc w:val="center"/>
              <w:rPr>
                <w:rFonts w:eastAsia="Times New Roman"/>
                <w:b/>
                <w:bCs/>
              </w:rPr>
            </w:pPr>
            <w:r w:rsidRPr="00B04025">
              <w:rPr>
                <w:rFonts w:eastAsia="Times New Roman"/>
                <w:b/>
                <w:bCs/>
              </w:rPr>
              <w:t>Di Buat Oleh,</w:t>
            </w:r>
          </w:p>
          <w:p w14:paraId="4685405E" w14:textId="77777777" w:rsidR="00B94FFC" w:rsidRPr="00B04025" w:rsidRDefault="00B94FFC" w:rsidP="005967BA">
            <w:pPr>
              <w:jc w:val="center"/>
              <w:rPr>
                <w:rFonts w:eastAsia="Times New Roman"/>
                <w:b/>
                <w:bCs/>
              </w:rPr>
            </w:pPr>
          </w:p>
          <w:p w14:paraId="49DB2BF2" w14:textId="77777777" w:rsidR="00B94FFC" w:rsidRPr="00B04025" w:rsidRDefault="00B94FFC" w:rsidP="005967BA">
            <w:pPr>
              <w:jc w:val="center"/>
              <w:rPr>
                <w:rFonts w:eastAsia="Times New Roman"/>
                <w:b/>
                <w:bCs/>
              </w:rPr>
            </w:pPr>
          </w:p>
          <w:p w14:paraId="01032A13" w14:textId="77777777" w:rsidR="00B94FFC" w:rsidRPr="00B04025" w:rsidRDefault="00B94FFC" w:rsidP="005967BA">
            <w:pPr>
              <w:jc w:val="center"/>
              <w:rPr>
                <w:rFonts w:eastAsia="Times New Roman"/>
                <w:b/>
                <w:bCs/>
              </w:rPr>
            </w:pPr>
          </w:p>
          <w:p w14:paraId="40B360E1" w14:textId="77777777" w:rsidR="00B04025" w:rsidRPr="00B04025" w:rsidRDefault="00B04025" w:rsidP="005967BA">
            <w:pPr>
              <w:jc w:val="center"/>
              <w:rPr>
                <w:rFonts w:eastAsia="Times New Roman"/>
                <w:b/>
                <w:bCs/>
              </w:rPr>
            </w:pPr>
          </w:p>
          <w:p w14:paraId="7171B8CC" w14:textId="77777777" w:rsidR="00B94FFC" w:rsidRPr="00B04025" w:rsidRDefault="00B94FFC" w:rsidP="005967BA">
            <w:pPr>
              <w:jc w:val="center"/>
              <w:rPr>
                <w:rFonts w:eastAsia="Times New Roman"/>
                <w:b/>
                <w:bCs/>
              </w:rPr>
            </w:pPr>
          </w:p>
          <w:p w14:paraId="32CB5629" w14:textId="77777777" w:rsidR="00B94FFC" w:rsidRPr="00B04025" w:rsidRDefault="00B94FFC" w:rsidP="005967BA">
            <w:pPr>
              <w:jc w:val="center"/>
              <w:rPr>
                <w:rFonts w:eastAsia="Times New Roman"/>
                <w:b/>
                <w:bCs/>
              </w:rPr>
            </w:pPr>
          </w:p>
          <w:p w14:paraId="3DB51F10" w14:textId="77777777" w:rsidR="00B94FFC" w:rsidRPr="00B04025" w:rsidRDefault="00B94FFC" w:rsidP="005967BA">
            <w:pPr>
              <w:jc w:val="center"/>
              <w:rPr>
                <w:rFonts w:eastAsia="Times New Roman"/>
                <w:b/>
                <w:bCs/>
              </w:rPr>
            </w:pPr>
            <w:r w:rsidRPr="00B04025">
              <w:rPr>
                <w:rFonts w:eastAsia="Times New Roman"/>
                <w:b/>
                <w:bCs/>
                <w:noProof/>
              </w:rPr>
              <mc:AlternateContent>
                <mc:Choice Requires="wps">
                  <w:drawing>
                    <wp:anchor distT="0" distB="0" distL="114300" distR="114300" simplePos="0" relativeHeight="251661312" behindDoc="0" locked="0" layoutInCell="1" allowOverlap="1" wp14:anchorId="5FF11A32" wp14:editId="3F86DF48">
                      <wp:simplePos x="0" y="0"/>
                      <wp:positionH relativeFrom="column">
                        <wp:posOffset>294005</wp:posOffset>
                      </wp:positionH>
                      <wp:positionV relativeFrom="paragraph">
                        <wp:posOffset>118745</wp:posOffset>
                      </wp:positionV>
                      <wp:extent cx="2194560" cy="7620"/>
                      <wp:effectExtent l="0" t="0" r="34290" b="30480"/>
                      <wp:wrapNone/>
                      <wp:docPr id="1351207393" name="Straight Connector 1"/>
                      <wp:cNvGraphicFramePr/>
                      <a:graphic xmlns:a="http://schemas.openxmlformats.org/drawingml/2006/main">
                        <a:graphicData uri="http://schemas.microsoft.com/office/word/2010/wordprocessingShape">
                          <wps:wsp>
                            <wps:cNvCnPr/>
                            <wps:spPr>
                              <a:xfrm flipV="1">
                                <a:off x="0" y="0"/>
                                <a:ext cx="21945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0CAB58"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3.15pt,9.35pt" to="195.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" strokecolor="black [3200]" strokeweight="1pt">
                      <v:stroke joinstyle="miter"/>
                    </v:line>
                  </w:pict>
                </mc:Fallback>
              </mc:AlternateContent>
            </w:r>
          </w:p>
          <w:p w14:paraId="7831B3FC" w14:textId="4367CCD5" w:rsidR="00B94FFC" w:rsidRPr="00B04025" w:rsidRDefault="00B94FFC" w:rsidP="00B94FFC">
            <w:pPr>
              <w:jc w:val="center"/>
              <w:rPr>
                <w:rFonts w:eastAsia="Times New Roman"/>
                <w:b/>
                <w:bCs/>
              </w:rPr>
            </w:pPr>
            <w:r w:rsidRPr="00B04025">
              <w:rPr>
                <w:rFonts w:eastAsia="Times New Roman"/>
                <w:b/>
                <w:bCs/>
              </w:rPr>
              <w:t>Kepala Biro Sumber Daya Manusia</w:t>
            </w:r>
          </w:p>
          <w:p w14:paraId="63588001" w14:textId="22C365AA" w:rsidR="00B94FFC" w:rsidRPr="00B04025" w:rsidRDefault="00B94FFC" w:rsidP="00B94FFC">
            <w:pPr>
              <w:jc w:val="center"/>
              <w:rPr>
                <w:rFonts w:eastAsia="Times New Roman"/>
                <w:b/>
                <w:bCs/>
              </w:rPr>
            </w:pPr>
            <w:r w:rsidRPr="00B04025">
              <w:rPr>
                <w:rFonts w:eastAsia="Times New Roman"/>
                <w:b/>
                <w:bCs/>
              </w:rPr>
              <w:t>Universitas Winaya Mukti</w:t>
            </w:r>
          </w:p>
          <w:p w14:paraId="68757D2E" w14:textId="77777777" w:rsidR="00B94FFC" w:rsidRPr="00B04025" w:rsidRDefault="00B94FFC" w:rsidP="005967BA">
            <w:pPr>
              <w:jc w:val="center"/>
              <w:rPr>
                <w:rFonts w:eastAsia="Times New Roman"/>
                <w:b/>
                <w:bCs/>
              </w:rPr>
            </w:pPr>
          </w:p>
        </w:tc>
        <w:tc>
          <w:tcPr>
            <w:tcW w:w="4508" w:type="dxa"/>
          </w:tcPr>
          <w:p w14:paraId="7E503BC7" w14:textId="6F296DA1" w:rsidR="00B94FFC" w:rsidRPr="00B04025" w:rsidRDefault="00B94FFC" w:rsidP="005967BA">
            <w:pPr>
              <w:jc w:val="center"/>
              <w:rPr>
                <w:rFonts w:eastAsia="Times New Roman"/>
                <w:b/>
                <w:bCs/>
              </w:rPr>
            </w:pPr>
            <w:r w:rsidRPr="00B04025">
              <w:rPr>
                <w:rFonts w:eastAsia="Times New Roman"/>
                <w:b/>
                <w:bCs/>
              </w:rPr>
              <w:t xml:space="preserve">Di </w:t>
            </w:r>
            <w:r w:rsidR="00B04025" w:rsidRPr="00B04025">
              <w:rPr>
                <w:rFonts w:eastAsia="Times New Roman"/>
                <w:b/>
                <w:bCs/>
              </w:rPr>
              <w:t>Periksa</w:t>
            </w:r>
            <w:r w:rsidRPr="00B04025">
              <w:rPr>
                <w:rFonts w:eastAsia="Times New Roman"/>
                <w:b/>
                <w:bCs/>
              </w:rPr>
              <w:t xml:space="preserve"> Oleh,</w:t>
            </w:r>
          </w:p>
          <w:p w14:paraId="1C57C01A" w14:textId="77777777" w:rsidR="00B94FFC" w:rsidRPr="00B04025" w:rsidRDefault="00B94FFC" w:rsidP="005967BA">
            <w:pPr>
              <w:jc w:val="center"/>
              <w:rPr>
                <w:rFonts w:eastAsia="Times New Roman"/>
                <w:b/>
                <w:bCs/>
              </w:rPr>
            </w:pPr>
          </w:p>
          <w:p w14:paraId="649C7955" w14:textId="77777777" w:rsidR="00B94FFC" w:rsidRPr="00B04025" w:rsidRDefault="00B94FFC" w:rsidP="005967BA">
            <w:pPr>
              <w:jc w:val="center"/>
              <w:rPr>
                <w:rFonts w:eastAsia="Times New Roman"/>
                <w:b/>
                <w:bCs/>
              </w:rPr>
            </w:pPr>
          </w:p>
          <w:p w14:paraId="6D717970" w14:textId="77777777" w:rsidR="00B94FFC" w:rsidRPr="00B04025" w:rsidRDefault="00B94FFC" w:rsidP="005967BA">
            <w:pPr>
              <w:jc w:val="center"/>
              <w:rPr>
                <w:rFonts w:eastAsia="Times New Roman"/>
                <w:b/>
                <w:bCs/>
              </w:rPr>
            </w:pPr>
          </w:p>
          <w:p w14:paraId="354CAF48" w14:textId="77777777" w:rsidR="00B94FFC" w:rsidRPr="00B04025" w:rsidRDefault="00B94FFC" w:rsidP="005967BA">
            <w:pPr>
              <w:jc w:val="center"/>
              <w:rPr>
                <w:rFonts w:eastAsia="Times New Roman"/>
                <w:b/>
                <w:bCs/>
              </w:rPr>
            </w:pPr>
          </w:p>
          <w:p w14:paraId="5EF895CF" w14:textId="77777777" w:rsidR="00B04025" w:rsidRPr="00B04025" w:rsidRDefault="00B04025" w:rsidP="005967BA">
            <w:pPr>
              <w:jc w:val="center"/>
              <w:rPr>
                <w:rFonts w:eastAsia="Times New Roman"/>
                <w:b/>
                <w:bCs/>
              </w:rPr>
            </w:pPr>
          </w:p>
          <w:p w14:paraId="59ED1EB8" w14:textId="77777777" w:rsidR="00B94FFC" w:rsidRPr="00B04025" w:rsidRDefault="00B94FFC" w:rsidP="005967BA">
            <w:pPr>
              <w:jc w:val="center"/>
              <w:rPr>
                <w:rFonts w:eastAsia="Times New Roman"/>
                <w:b/>
                <w:bCs/>
              </w:rPr>
            </w:pPr>
          </w:p>
          <w:p w14:paraId="78C05035" w14:textId="77777777" w:rsidR="00B94FFC" w:rsidRPr="00B04025" w:rsidRDefault="00B94FFC" w:rsidP="005967BA">
            <w:pPr>
              <w:jc w:val="center"/>
              <w:rPr>
                <w:rFonts w:eastAsia="Times New Roman"/>
                <w:b/>
                <w:bCs/>
              </w:rPr>
            </w:pPr>
            <w:r w:rsidRPr="00B04025">
              <w:rPr>
                <w:rFonts w:eastAsia="Times New Roman"/>
                <w:b/>
                <w:bCs/>
                <w:noProof/>
              </w:rPr>
              <mc:AlternateContent>
                <mc:Choice Requires="wps">
                  <w:drawing>
                    <wp:anchor distT="0" distB="0" distL="114300" distR="114300" simplePos="0" relativeHeight="251662336" behindDoc="0" locked="0" layoutInCell="1" allowOverlap="1" wp14:anchorId="3430B54F" wp14:editId="4BA85D9B">
                      <wp:simplePos x="0" y="0"/>
                      <wp:positionH relativeFrom="column">
                        <wp:posOffset>240030</wp:posOffset>
                      </wp:positionH>
                      <wp:positionV relativeFrom="paragraph">
                        <wp:posOffset>125730</wp:posOffset>
                      </wp:positionV>
                      <wp:extent cx="2194560" cy="7620"/>
                      <wp:effectExtent l="0" t="0" r="34290" b="30480"/>
                      <wp:wrapNone/>
                      <wp:docPr id="780585917" name="Straight Connector 1"/>
                      <wp:cNvGraphicFramePr/>
                      <a:graphic xmlns:a="http://schemas.openxmlformats.org/drawingml/2006/main">
                        <a:graphicData uri="http://schemas.microsoft.com/office/word/2010/wordprocessingShape">
                          <wps:wsp>
                            <wps:cNvCnPr/>
                            <wps:spPr>
                              <a:xfrm flipV="1">
                                <a:off x="0" y="0"/>
                                <a:ext cx="21945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1C271D0" id="Straight Connector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8.9pt,9.9pt" to="19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" strokecolor="black [3200]" strokeweight="1pt">
                      <v:stroke joinstyle="miter"/>
                    </v:line>
                  </w:pict>
                </mc:Fallback>
              </mc:AlternateContent>
            </w:r>
          </w:p>
          <w:p w14:paraId="0EDBB5FF" w14:textId="711E4C84" w:rsidR="00B94FFC" w:rsidRPr="00B04025" w:rsidRDefault="00B04025" w:rsidP="00B94FFC">
            <w:pPr>
              <w:jc w:val="center"/>
              <w:rPr>
                <w:rFonts w:eastAsia="Times New Roman"/>
                <w:b/>
                <w:bCs/>
              </w:rPr>
            </w:pPr>
            <w:r w:rsidRPr="00B04025">
              <w:rPr>
                <w:rFonts w:eastAsia="Times New Roman"/>
                <w:b/>
                <w:bCs/>
              </w:rPr>
              <w:t>Ketua Tim Penilaian BKD</w:t>
            </w:r>
          </w:p>
          <w:p w14:paraId="04D1F985" w14:textId="77777777" w:rsidR="00B94FFC" w:rsidRPr="00B04025" w:rsidRDefault="00B94FFC" w:rsidP="005967BA">
            <w:pPr>
              <w:jc w:val="center"/>
              <w:rPr>
                <w:rFonts w:eastAsia="Times New Roman"/>
                <w:b/>
                <w:bCs/>
              </w:rPr>
            </w:pPr>
          </w:p>
        </w:tc>
      </w:tr>
      <w:tr w:rsidR="00B04025" w14:paraId="58CC6BDC" w14:textId="77777777" w:rsidTr="00B04025">
        <w:tc>
          <w:tcPr>
            <w:tcW w:w="9016" w:type="dxa"/>
            <w:gridSpan w:val="2"/>
          </w:tcPr>
          <w:p w14:paraId="7ADF7A5F" w14:textId="77777777" w:rsidR="00B04025" w:rsidRPr="00B04025" w:rsidRDefault="00B04025" w:rsidP="00B04025">
            <w:pPr>
              <w:jc w:val="center"/>
              <w:rPr>
                <w:rFonts w:eastAsia="Times New Roman"/>
                <w:b/>
                <w:bCs/>
              </w:rPr>
            </w:pPr>
            <w:r w:rsidRPr="00B04025">
              <w:rPr>
                <w:rFonts w:eastAsia="Times New Roman"/>
                <w:b/>
                <w:bCs/>
              </w:rPr>
              <w:t>Di Periksa Oleh,</w:t>
            </w:r>
          </w:p>
          <w:p w14:paraId="6A669142" w14:textId="77777777" w:rsidR="00B04025" w:rsidRPr="00B04025" w:rsidRDefault="00B04025" w:rsidP="00B04025">
            <w:pPr>
              <w:jc w:val="center"/>
              <w:rPr>
                <w:rFonts w:eastAsia="Times New Roman"/>
                <w:b/>
                <w:bCs/>
              </w:rPr>
            </w:pPr>
          </w:p>
          <w:p w14:paraId="7BDF8FD4" w14:textId="77777777" w:rsidR="00B04025" w:rsidRPr="00B04025" w:rsidRDefault="00B04025" w:rsidP="00B04025">
            <w:pPr>
              <w:jc w:val="center"/>
              <w:rPr>
                <w:rFonts w:eastAsia="Times New Roman"/>
                <w:b/>
                <w:bCs/>
              </w:rPr>
            </w:pPr>
          </w:p>
          <w:p w14:paraId="4A9DA5B6" w14:textId="77777777" w:rsidR="00B04025" w:rsidRPr="00B04025" w:rsidRDefault="00B04025" w:rsidP="00B04025">
            <w:pPr>
              <w:jc w:val="center"/>
              <w:rPr>
                <w:rFonts w:eastAsia="Times New Roman"/>
                <w:b/>
                <w:bCs/>
              </w:rPr>
            </w:pPr>
          </w:p>
          <w:p w14:paraId="1CEB0DF6" w14:textId="77777777" w:rsidR="00B04025" w:rsidRPr="00B04025" w:rsidRDefault="00B04025" w:rsidP="00B04025">
            <w:pPr>
              <w:jc w:val="center"/>
              <w:rPr>
                <w:rFonts w:eastAsia="Times New Roman"/>
                <w:b/>
                <w:bCs/>
              </w:rPr>
            </w:pPr>
          </w:p>
          <w:p w14:paraId="00835DDA" w14:textId="77777777" w:rsidR="00B04025" w:rsidRDefault="00B04025" w:rsidP="00B04025">
            <w:pPr>
              <w:jc w:val="center"/>
              <w:rPr>
                <w:rFonts w:eastAsia="Times New Roman"/>
                <w:b/>
                <w:bCs/>
              </w:rPr>
            </w:pPr>
          </w:p>
          <w:p w14:paraId="678F7579" w14:textId="77777777" w:rsidR="00B04025" w:rsidRPr="00B04025" w:rsidRDefault="00B04025" w:rsidP="00B04025">
            <w:pPr>
              <w:jc w:val="center"/>
              <w:rPr>
                <w:rFonts w:eastAsia="Times New Roman"/>
                <w:b/>
                <w:bCs/>
              </w:rPr>
            </w:pPr>
          </w:p>
          <w:p w14:paraId="4AB4329C" w14:textId="2BF8F60D" w:rsidR="00B04025" w:rsidRPr="00B04025" w:rsidRDefault="00B04025" w:rsidP="00B04025">
            <w:pPr>
              <w:jc w:val="center"/>
              <w:rPr>
                <w:rFonts w:eastAsia="Times New Roman"/>
                <w:b/>
                <w:bCs/>
              </w:rPr>
            </w:pPr>
            <w:r w:rsidRPr="00B04025">
              <w:rPr>
                <w:rFonts w:eastAsia="Times New Roman"/>
                <w:b/>
                <w:bCs/>
                <w:noProof/>
              </w:rPr>
              <mc:AlternateContent>
                <mc:Choice Requires="wps">
                  <w:drawing>
                    <wp:anchor distT="0" distB="0" distL="114300" distR="114300" simplePos="0" relativeHeight="251663360" behindDoc="0" locked="0" layoutInCell="1" allowOverlap="1" wp14:anchorId="09041DFA" wp14:editId="013F0D25">
                      <wp:simplePos x="0" y="0"/>
                      <wp:positionH relativeFrom="column">
                        <wp:posOffset>1718945</wp:posOffset>
                      </wp:positionH>
                      <wp:positionV relativeFrom="paragraph">
                        <wp:posOffset>68580</wp:posOffset>
                      </wp:positionV>
                      <wp:extent cx="2217420" cy="7620"/>
                      <wp:effectExtent l="0" t="0" r="30480" b="30480"/>
                      <wp:wrapNone/>
                      <wp:docPr id="670511177" name="Straight Connector 1"/>
                      <wp:cNvGraphicFramePr/>
                      <a:graphic xmlns:a="http://schemas.openxmlformats.org/drawingml/2006/main">
                        <a:graphicData uri="http://schemas.microsoft.com/office/word/2010/wordprocessingShape">
                          <wps:wsp>
                            <wps:cNvCnPr/>
                            <wps:spPr>
                              <a:xfrm flipV="1">
                                <a:off x="0" y="0"/>
                                <a:ext cx="221742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2DA7175" id="Straight Connector 1"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35.35pt,5.4pt" to="309.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" strokecolor="black [3200]" strokeweight="1pt">
                      <v:stroke joinstyle="miter"/>
                    </v:line>
                  </w:pict>
                </mc:Fallback>
              </mc:AlternateContent>
            </w:r>
          </w:p>
          <w:p w14:paraId="580E1E6C" w14:textId="37DCCC77" w:rsidR="00B04025" w:rsidRPr="00B04025" w:rsidRDefault="00B04025" w:rsidP="00B04025">
            <w:pPr>
              <w:jc w:val="center"/>
              <w:rPr>
                <w:rFonts w:eastAsia="Times New Roman"/>
                <w:b/>
                <w:bCs/>
              </w:rPr>
            </w:pPr>
            <w:r w:rsidRPr="00B04025">
              <w:rPr>
                <w:rFonts w:eastAsia="Times New Roman"/>
                <w:b/>
                <w:bCs/>
              </w:rPr>
              <w:t>Rektor</w:t>
            </w:r>
          </w:p>
          <w:p w14:paraId="179452CA" w14:textId="644E7373" w:rsidR="00B04025" w:rsidRPr="00B04025" w:rsidRDefault="00B04025" w:rsidP="00B04025">
            <w:pPr>
              <w:jc w:val="center"/>
              <w:rPr>
                <w:rFonts w:eastAsia="Times New Roman"/>
                <w:b/>
                <w:bCs/>
              </w:rPr>
            </w:pPr>
            <w:r w:rsidRPr="00B04025">
              <w:rPr>
                <w:rFonts w:eastAsia="Times New Roman"/>
                <w:b/>
                <w:bCs/>
              </w:rPr>
              <w:t>Universitas Winaya Mukti</w:t>
            </w:r>
          </w:p>
          <w:p w14:paraId="5AB7D0A7" w14:textId="77777777" w:rsidR="00B04025" w:rsidRPr="00B04025" w:rsidRDefault="00B04025" w:rsidP="005967BA">
            <w:pPr>
              <w:jc w:val="center"/>
              <w:rPr>
                <w:rFonts w:eastAsia="Times New Roman"/>
                <w:b/>
                <w:bCs/>
              </w:rPr>
            </w:pPr>
          </w:p>
        </w:tc>
      </w:tr>
    </w:tbl>
    <w:p w14:paraId="5482CAB4" w14:textId="77777777" w:rsidR="00B94FFC" w:rsidRDefault="00B94FFC">
      <w:pPr>
        <w:rPr>
          <w:rFonts w:eastAsia="Times New Roman"/>
        </w:rPr>
      </w:pPr>
    </w:p>
    <w:sectPr w:rsidR="00B94F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07BCF"/>
    <w:multiLevelType w:val="multilevel"/>
    <w:tmpl w:val="2E04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DC51E0"/>
    <w:multiLevelType w:val="multilevel"/>
    <w:tmpl w:val="86F4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049117">
    <w:abstractNumId w:val="0"/>
  </w:num>
  <w:num w:numId="2" w16cid:durableId="1773626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FFC"/>
    <w:rsid w:val="001556DB"/>
    <w:rsid w:val="00B04025"/>
    <w:rsid w:val="00B94FFC"/>
    <w:rsid w:val="00B966B4"/>
    <w:rsid w:val="00C60C61"/>
    <w:rsid w:val="00E549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1C90B"/>
  <w15:chartTrackingRefBased/>
  <w15:docId w15:val="{2E3F03F0-277A-492E-82DD-943A7EE3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9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231915">
      <w:marLeft w:val="0"/>
      <w:marRight w:val="0"/>
      <w:marTop w:val="225"/>
      <w:marBottom w:val="0"/>
      <w:divBdr>
        <w:top w:val="none" w:sz="0" w:space="0" w:color="auto"/>
        <w:left w:val="none" w:sz="0" w:space="0" w:color="auto"/>
        <w:bottom w:val="single" w:sz="12" w:space="2" w:color="000000"/>
        <w:right w:val="none" w:sz="0" w:space="0" w:color="auto"/>
      </w:divBdr>
    </w:div>
    <w:div w:id="364527585">
      <w:marLeft w:val="0"/>
      <w:marRight w:val="0"/>
      <w:marTop w:val="225"/>
      <w:marBottom w:val="0"/>
      <w:divBdr>
        <w:top w:val="none" w:sz="0" w:space="0" w:color="auto"/>
        <w:left w:val="none" w:sz="0" w:space="0" w:color="auto"/>
        <w:bottom w:val="single" w:sz="12" w:space="2" w:color="000000"/>
        <w:right w:val="none" w:sz="0" w:space="0" w:color="auto"/>
      </w:divBdr>
    </w:div>
    <w:div w:id="541133163">
      <w:marLeft w:val="0"/>
      <w:marRight w:val="0"/>
      <w:marTop w:val="300"/>
      <w:marBottom w:val="0"/>
      <w:divBdr>
        <w:top w:val="single" w:sz="8" w:space="10" w:color="000000"/>
        <w:left w:val="single" w:sz="8" w:space="10" w:color="000000"/>
        <w:bottom w:val="single" w:sz="8" w:space="10" w:color="000000"/>
        <w:right w:val="single" w:sz="8" w:space="10" w:color="000000"/>
      </w:divBdr>
    </w:div>
    <w:div w:id="844562761">
      <w:marLeft w:val="0"/>
      <w:marRight w:val="0"/>
      <w:marTop w:val="300"/>
      <w:marBottom w:val="0"/>
      <w:divBdr>
        <w:top w:val="single" w:sz="8" w:space="10" w:color="000000"/>
        <w:left w:val="single" w:sz="8" w:space="10" w:color="000000"/>
        <w:bottom w:val="single" w:sz="8" w:space="10" w:color="000000"/>
        <w:right w:val="single" w:sz="8" w:space="10" w:color="000000"/>
      </w:divBdr>
    </w:div>
    <w:div w:id="1187796481">
      <w:marLeft w:val="0"/>
      <w:marRight w:val="0"/>
      <w:marTop w:val="225"/>
      <w:marBottom w:val="0"/>
      <w:divBdr>
        <w:top w:val="none" w:sz="0" w:space="0" w:color="auto"/>
        <w:left w:val="none" w:sz="0" w:space="0" w:color="auto"/>
        <w:bottom w:val="single" w:sz="12" w:space="2" w:color="000000"/>
        <w:right w:val="none" w:sz="0" w:space="0" w:color="auto"/>
      </w:divBdr>
    </w:div>
    <w:div w:id="1190219407">
      <w:marLeft w:val="0"/>
      <w:marRight w:val="0"/>
      <w:marTop w:val="800"/>
      <w:marBottom w:val="0"/>
      <w:divBdr>
        <w:top w:val="none" w:sz="0" w:space="0" w:color="auto"/>
        <w:left w:val="none" w:sz="0" w:space="0" w:color="auto"/>
        <w:bottom w:val="single" w:sz="12" w:space="2" w:color="000000"/>
        <w:right w:val="none" w:sz="0" w:space="0" w:color="auto"/>
      </w:divBdr>
    </w:div>
    <w:div w:id="1687975874">
      <w:marLeft w:val="0"/>
      <w:marRight w:val="0"/>
      <w:marTop w:val="225"/>
      <w:marBottom w:val="0"/>
      <w:divBdr>
        <w:top w:val="none" w:sz="0" w:space="0" w:color="auto"/>
        <w:left w:val="none" w:sz="0" w:space="0" w:color="auto"/>
        <w:bottom w:val="single" w:sz="12" w:space="2" w:color="000000"/>
        <w:right w:val="none" w:sz="0" w:space="0" w:color="auto"/>
      </w:divBdr>
    </w:div>
    <w:div w:id="1804080256">
      <w:marLeft w:val="0"/>
      <w:marRight w:val="0"/>
      <w:marTop w:val="300"/>
      <w:marBottom w:val="0"/>
      <w:divBdr>
        <w:top w:val="single" w:sz="8" w:space="10" w:color="000000"/>
        <w:left w:val="single" w:sz="8" w:space="10" w:color="000000"/>
        <w:bottom w:val="single" w:sz="8" w:space="10" w:color="000000"/>
        <w:right w:val="single" w:sz="8" w:space="10" w:color="000000"/>
      </w:divBdr>
    </w:div>
    <w:div w:id="1854957016">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2026-06-08T07:24:00Z</dcterms:created>
  <dcterms:modified xsi:type="dcterms:W3CDTF">2026-06-12T01:45:00Z</dcterms:modified>
</cp:coreProperties>
</file>