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76" w:type="dxa"/>
        <w:jc w:val="center"/>
        <w:tblLook w:val="04A0" w:firstRow="1" w:lastRow="0" w:firstColumn="1" w:lastColumn="0" w:noHBand="0" w:noVBand="1"/>
      </w:tblPr>
      <w:tblGrid>
        <w:gridCol w:w="4106"/>
        <w:gridCol w:w="2813"/>
        <w:gridCol w:w="2857"/>
      </w:tblGrid>
      <w:tr w:rsidR="008063D0" w:rsidRPr="00DF711C" w14:paraId="6917EA65" w14:textId="77777777" w:rsidTr="008063D0">
        <w:trPr>
          <w:divId w:val="693115971"/>
          <w:trHeight w:val="315"/>
          <w:jc w:val="center"/>
        </w:trPr>
        <w:tc>
          <w:tcPr>
            <w:tcW w:w="4106" w:type="dxa"/>
            <w:vMerge w:val="restart"/>
            <w:tcBorders>
              <w:top w:val="single" w:sz="4" w:space="0" w:color="auto"/>
              <w:left w:val="single" w:sz="4" w:space="0" w:color="auto"/>
              <w:bottom w:val="single" w:sz="4" w:space="0" w:color="auto"/>
              <w:right w:val="single" w:sz="4" w:space="0" w:color="auto"/>
            </w:tcBorders>
          </w:tcPr>
          <w:p w14:paraId="0608B992" w14:textId="77777777" w:rsidR="008063D0" w:rsidRPr="00DF711C" w:rsidRDefault="008063D0" w:rsidP="006F57E6">
            <w:pPr>
              <w:spacing w:before="225"/>
              <w:jc w:val="center"/>
              <w:rPr>
                <w:rFonts w:ascii="Arial" w:eastAsia="Times New Roman" w:hAnsi="Arial" w:cs="Arial"/>
                <w:b/>
                <w:bCs/>
                <w:caps/>
                <w:color w:val="000000"/>
                <w:sz w:val="20"/>
                <w:szCs w:val="20"/>
              </w:rPr>
            </w:pPr>
            <w:r w:rsidRPr="00DF711C">
              <w:rPr>
                <w:rFonts w:ascii="Arial" w:eastAsia="Times New Roman" w:hAnsi="Arial" w:cs="Arial"/>
                <w:b/>
                <w:bCs/>
                <w:caps/>
                <w:noProof/>
                <w:color w:val="000000"/>
                <w:sz w:val="20"/>
                <w:szCs w:val="20"/>
              </w:rPr>
              <w:drawing>
                <wp:anchor distT="0" distB="0" distL="114300" distR="114300" simplePos="0" relativeHeight="251659264" behindDoc="1" locked="0" layoutInCell="1" allowOverlap="1" wp14:anchorId="79AB66DB" wp14:editId="72559AE5">
                  <wp:simplePos x="0" y="0"/>
                  <wp:positionH relativeFrom="column">
                    <wp:posOffset>711835</wp:posOffset>
                  </wp:positionH>
                  <wp:positionV relativeFrom="paragraph">
                    <wp:posOffset>208280</wp:posOffset>
                  </wp:positionV>
                  <wp:extent cx="975360" cy="784860"/>
                  <wp:effectExtent l="0" t="0" r="0" b="0"/>
                  <wp:wrapTight wrapText="bothSides">
                    <wp:wrapPolygon edited="0">
                      <wp:start x="8859" y="0"/>
                      <wp:lineTo x="3797" y="2621"/>
                      <wp:lineTo x="0" y="6291"/>
                      <wp:lineTo x="0" y="16777"/>
                      <wp:lineTo x="3375" y="20971"/>
                      <wp:lineTo x="3797" y="20971"/>
                      <wp:lineTo x="16875" y="20971"/>
                      <wp:lineTo x="17719" y="20971"/>
                      <wp:lineTo x="20672" y="16777"/>
                      <wp:lineTo x="21094" y="12583"/>
                      <wp:lineTo x="21094" y="6291"/>
                      <wp:lineTo x="17297" y="2621"/>
                      <wp:lineTo x="12234" y="0"/>
                      <wp:lineTo x="8859" y="0"/>
                    </wp:wrapPolygon>
                  </wp:wrapTight>
                  <wp:docPr id="12034165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75360" cy="784860"/>
                          </a:xfrm>
                          <a:prstGeom prst="rect">
                            <a:avLst/>
                          </a:prstGeom>
                          <a:noFill/>
                        </pic:spPr>
                      </pic:pic>
                    </a:graphicData>
                  </a:graphic>
                  <wp14:sizeRelH relativeFrom="page">
                    <wp14:pctWidth>0</wp14:pctWidth>
                  </wp14:sizeRelH>
                  <wp14:sizeRelV relativeFrom="page">
                    <wp14:pctHeight>0</wp14:pctHeight>
                  </wp14:sizeRelV>
                </wp:anchor>
              </w:drawing>
            </w:r>
          </w:p>
          <w:p w14:paraId="17C3C3D3" w14:textId="77777777" w:rsidR="008063D0" w:rsidRPr="00DF711C" w:rsidRDefault="008063D0" w:rsidP="006F57E6">
            <w:pPr>
              <w:spacing w:before="225"/>
              <w:jc w:val="center"/>
              <w:rPr>
                <w:rFonts w:ascii="Arial" w:eastAsia="Times New Roman" w:hAnsi="Arial" w:cs="Arial"/>
                <w:b/>
                <w:bCs/>
                <w:caps/>
                <w:color w:val="000000"/>
                <w:sz w:val="20"/>
                <w:szCs w:val="20"/>
              </w:rPr>
            </w:pPr>
          </w:p>
          <w:p w14:paraId="4C3C2874" w14:textId="77777777" w:rsidR="008063D0" w:rsidRPr="00DF711C" w:rsidRDefault="008063D0" w:rsidP="006F57E6">
            <w:pPr>
              <w:spacing w:before="225"/>
              <w:jc w:val="center"/>
              <w:rPr>
                <w:rFonts w:ascii="Arial" w:eastAsia="Times New Roman" w:hAnsi="Arial" w:cs="Arial"/>
                <w:b/>
                <w:bCs/>
                <w:caps/>
                <w:color w:val="000000"/>
                <w:sz w:val="20"/>
                <w:szCs w:val="20"/>
              </w:rPr>
            </w:pPr>
          </w:p>
          <w:p w14:paraId="3AE8C9D3" w14:textId="77777777" w:rsidR="008063D0" w:rsidRPr="00DF711C" w:rsidRDefault="008063D0" w:rsidP="006F57E6">
            <w:pPr>
              <w:spacing w:before="225"/>
              <w:jc w:val="center"/>
              <w:rPr>
                <w:rFonts w:ascii="Arial" w:eastAsia="Times New Roman" w:hAnsi="Arial" w:cs="Arial"/>
                <w:b/>
                <w:bCs/>
                <w:caps/>
                <w:color w:val="000000"/>
                <w:sz w:val="20"/>
                <w:szCs w:val="20"/>
              </w:rPr>
            </w:pPr>
          </w:p>
          <w:p w14:paraId="0F937BC5" w14:textId="77777777" w:rsidR="008063D0" w:rsidRPr="00DF711C" w:rsidRDefault="008063D0" w:rsidP="006F57E6">
            <w:pPr>
              <w:spacing w:before="225"/>
              <w:jc w:val="center"/>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UNIVERSITAS WINAYA MUKTI</w:t>
            </w:r>
          </w:p>
        </w:tc>
        <w:tc>
          <w:tcPr>
            <w:tcW w:w="2813" w:type="dxa"/>
            <w:tcBorders>
              <w:top w:val="single" w:sz="4" w:space="0" w:color="auto"/>
              <w:left w:val="single" w:sz="4" w:space="0" w:color="auto"/>
              <w:bottom w:val="single" w:sz="4" w:space="0" w:color="auto"/>
              <w:right w:val="single" w:sz="4" w:space="0" w:color="auto"/>
            </w:tcBorders>
            <w:hideMark/>
          </w:tcPr>
          <w:p w14:paraId="27FFFF6C" w14:textId="77777777" w:rsidR="008063D0" w:rsidRPr="00DF711C" w:rsidRDefault="008063D0" w:rsidP="006F57E6">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NO. SOP</w:t>
            </w:r>
          </w:p>
        </w:tc>
        <w:tc>
          <w:tcPr>
            <w:tcW w:w="2857" w:type="dxa"/>
            <w:tcBorders>
              <w:top w:val="single" w:sz="4" w:space="0" w:color="auto"/>
              <w:left w:val="single" w:sz="4" w:space="0" w:color="auto"/>
              <w:bottom w:val="single" w:sz="4" w:space="0" w:color="auto"/>
              <w:right w:val="single" w:sz="4" w:space="0" w:color="auto"/>
            </w:tcBorders>
            <w:hideMark/>
          </w:tcPr>
          <w:p w14:paraId="22F69752" w14:textId="618AE59F" w:rsidR="008063D0" w:rsidRPr="00DF711C" w:rsidRDefault="008063D0" w:rsidP="006F57E6">
            <w:pPr>
              <w:spacing w:before="225"/>
              <w:rPr>
                <w:rFonts w:ascii="Arial" w:eastAsia="Times New Roman" w:hAnsi="Arial" w:cs="Arial"/>
                <w:b/>
                <w:bCs/>
                <w:caps/>
                <w:color w:val="000000"/>
                <w:sz w:val="20"/>
                <w:szCs w:val="20"/>
              </w:rPr>
            </w:pPr>
            <w:r>
              <w:rPr>
                <w:rFonts w:ascii="Arial" w:eastAsia="Times New Roman" w:hAnsi="Arial" w:cs="Arial"/>
                <w:b/>
                <w:bCs/>
                <w:caps/>
                <w:color w:val="000000"/>
                <w:sz w:val="20"/>
                <w:szCs w:val="20"/>
              </w:rPr>
              <w:t>6</w:t>
            </w:r>
            <w:r w:rsidR="005D48C3">
              <w:rPr>
                <w:rFonts w:ascii="Arial" w:eastAsia="Times New Roman" w:hAnsi="Arial" w:cs="Arial"/>
                <w:b/>
                <w:bCs/>
                <w:caps/>
                <w:color w:val="000000"/>
                <w:sz w:val="20"/>
                <w:szCs w:val="20"/>
              </w:rPr>
              <w:t>2</w:t>
            </w:r>
            <w:r>
              <w:rPr>
                <w:rFonts w:ascii="Arial" w:eastAsia="Times New Roman" w:hAnsi="Arial" w:cs="Arial"/>
                <w:b/>
                <w:bCs/>
                <w:caps/>
                <w:color w:val="000000"/>
                <w:sz w:val="20"/>
                <w:szCs w:val="20"/>
              </w:rPr>
              <w:t>/</w:t>
            </w:r>
            <w:r w:rsidRPr="00DF711C">
              <w:rPr>
                <w:rFonts w:ascii="Arial" w:eastAsia="Times New Roman" w:hAnsi="Arial" w:cs="Arial"/>
                <w:b/>
                <w:bCs/>
                <w:caps/>
                <w:color w:val="000000"/>
                <w:sz w:val="20"/>
                <w:szCs w:val="20"/>
              </w:rPr>
              <w:t>STD/SPMI/UNW/2026</w:t>
            </w:r>
          </w:p>
        </w:tc>
      </w:tr>
      <w:tr w:rsidR="008063D0" w:rsidRPr="00DF711C" w14:paraId="535AD182" w14:textId="77777777" w:rsidTr="008063D0">
        <w:trPr>
          <w:divId w:val="693115971"/>
          <w:trHeight w:val="1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881B14" w14:textId="77777777" w:rsidR="008063D0" w:rsidRPr="00DF711C" w:rsidRDefault="008063D0" w:rsidP="006F57E6">
            <w:pPr>
              <w:spacing w:before="225"/>
              <w:jc w:val="center"/>
              <w:rPr>
                <w:rFonts w:ascii="Arial" w:eastAsia="Times New Roman" w:hAnsi="Arial" w:cs="Arial"/>
                <w:b/>
                <w:bCs/>
                <w:caps/>
                <w:color w:val="000000"/>
                <w:sz w:val="20"/>
                <w:szCs w:val="20"/>
              </w:rPr>
            </w:pPr>
          </w:p>
        </w:tc>
        <w:tc>
          <w:tcPr>
            <w:tcW w:w="2813" w:type="dxa"/>
            <w:tcBorders>
              <w:top w:val="single" w:sz="4" w:space="0" w:color="auto"/>
              <w:left w:val="single" w:sz="4" w:space="0" w:color="auto"/>
              <w:bottom w:val="single" w:sz="4" w:space="0" w:color="auto"/>
              <w:right w:val="single" w:sz="4" w:space="0" w:color="auto"/>
            </w:tcBorders>
            <w:hideMark/>
          </w:tcPr>
          <w:p w14:paraId="6183A7CE" w14:textId="77777777" w:rsidR="008063D0" w:rsidRPr="00DF711C" w:rsidRDefault="008063D0" w:rsidP="006F57E6">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Tgl Pembuatan</w:t>
            </w:r>
          </w:p>
        </w:tc>
        <w:tc>
          <w:tcPr>
            <w:tcW w:w="2857" w:type="dxa"/>
            <w:tcBorders>
              <w:top w:val="single" w:sz="4" w:space="0" w:color="auto"/>
              <w:left w:val="single" w:sz="4" w:space="0" w:color="auto"/>
              <w:bottom w:val="single" w:sz="4" w:space="0" w:color="auto"/>
              <w:right w:val="single" w:sz="4" w:space="0" w:color="auto"/>
            </w:tcBorders>
            <w:hideMark/>
          </w:tcPr>
          <w:p w14:paraId="12C96600" w14:textId="77777777" w:rsidR="008063D0" w:rsidRPr="00DF711C" w:rsidRDefault="008063D0" w:rsidP="006F57E6">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Maret 2026</w:t>
            </w:r>
          </w:p>
        </w:tc>
      </w:tr>
      <w:tr w:rsidR="008063D0" w:rsidRPr="00DF711C" w14:paraId="17F86244" w14:textId="77777777" w:rsidTr="008063D0">
        <w:trPr>
          <w:divId w:val="693115971"/>
          <w:trHeight w:val="1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245B51" w14:textId="77777777" w:rsidR="008063D0" w:rsidRPr="00DF711C" w:rsidRDefault="008063D0" w:rsidP="006F57E6">
            <w:pPr>
              <w:spacing w:before="225"/>
              <w:jc w:val="center"/>
              <w:rPr>
                <w:rFonts w:ascii="Arial" w:eastAsia="Times New Roman" w:hAnsi="Arial" w:cs="Arial"/>
                <w:b/>
                <w:bCs/>
                <w:caps/>
                <w:color w:val="000000"/>
                <w:sz w:val="20"/>
                <w:szCs w:val="20"/>
              </w:rPr>
            </w:pPr>
          </w:p>
        </w:tc>
        <w:tc>
          <w:tcPr>
            <w:tcW w:w="2813" w:type="dxa"/>
            <w:tcBorders>
              <w:top w:val="single" w:sz="4" w:space="0" w:color="auto"/>
              <w:left w:val="single" w:sz="4" w:space="0" w:color="auto"/>
              <w:bottom w:val="single" w:sz="4" w:space="0" w:color="auto"/>
              <w:right w:val="single" w:sz="4" w:space="0" w:color="auto"/>
            </w:tcBorders>
            <w:hideMark/>
          </w:tcPr>
          <w:p w14:paraId="33D00C44" w14:textId="77777777" w:rsidR="008063D0" w:rsidRPr="00DF711C" w:rsidRDefault="008063D0" w:rsidP="006F57E6">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Revisi</w:t>
            </w:r>
          </w:p>
        </w:tc>
        <w:tc>
          <w:tcPr>
            <w:tcW w:w="2857" w:type="dxa"/>
            <w:tcBorders>
              <w:top w:val="single" w:sz="4" w:space="0" w:color="auto"/>
              <w:left w:val="single" w:sz="4" w:space="0" w:color="auto"/>
              <w:bottom w:val="single" w:sz="4" w:space="0" w:color="auto"/>
              <w:right w:val="single" w:sz="4" w:space="0" w:color="auto"/>
            </w:tcBorders>
            <w:hideMark/>
          </w:tcPr>
          <w:p w14:paraId="4F735E60" w14:textId="77777777" w:rsidR="008063D0" w:rsidRPr="00DF711C" w:rsidRDefault="008063D0" w:rsidP="006F57E6">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04</w:t>
            </w:r>
          </w:p>
        </w:tc>
      </w:tr>
      <w:tr w:rsidR="008063D0" w:rsidRPr="00D973EC" w14:paraId="53CA2AFC" w14:textId="77777777" w:rsidTr="008063D0">
        <w:trPr>
          <w:divId w:val="693115971"/>
          <w:trHeight w:val="1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DE98EE" w14:textId="77777777" w:rsidR="008063D0" w:rsidRPr="00DF711C" w:rsidRDefault="008063D0" w:rsidP="006F57E6">
            <w:pPr>
              <w:spacing w:before="225"/>
              <w:jc w:val="center"/>
              <w:rPr>
                <w:rFonts w:ascii="Arial" w:eastAsia="Times New Roman" w:hAnsi="Arial" w:cs="Arial"/>
                <w:b/>
                <w:bCs/>
                <w:caps/>
                <w:color w:val="000000"/>
                <w:sz w:val="20"/>
                <w:szCs w:val="20"/>
              </w:rPr>
            </w:pPr>
          </w:p>
        </w:tc>
        <w:tc>
          <w:tcPr>
            <w:tcW w:w="2813" w:type="dxa"/>
            <w:tcBorders>
              <w:top w:val="single" w:sz="4" w:space="0" w:color="auto"/>
              <w:left w:val="single" w:sz="4" w:space="0" w:color="auto"/>
              <w:bottom w:val="single" w:sz="4" w:space="0" w:color="auto"/>
              <w:right w:val="single" w:sz="4" w:space="0" w:color="auto"/>
            </w:tcBorders>
            <w:hideMark/>
          </w:tcPr>
          <w:p w14:paraId="2C9DAE37" w14:textId="77777777" w:rsidR="008063D0" w:rsidRPr="00DF711C" w:rsidRDefault="008063D0" w:rsidP="006F57E6">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Nama SOP</w:t>
            </w:r>
          </w:p>
        </w:tc>
        <w:tc>
          <w:tcPr>
            <w:tcW w:w="2857" w:type="dxa"/>
            <w:tcBorders>
              <w:top w:val="single" w:sz="4" w:space="0" w:color="auto"/>
              <w:left w:val="single" w:sz="4" w:space="0" w:color="auto"/>
              <w:bottom w:val="single" w:sz="4" w:space="0" w:color="auto"/>
              <w:right w:val="single" w:sz="4" w:space="0" w:color="auto"/>
            </w:tcBorders>
            <w:hideMark/>
          </w:tcPr>
          <w:p w14:paraId="38313FF5" w14:textId="6320473D" w:rsidR="008063D0" w:rsidRDefault="008063D0" w:rsidP="006F57E6">
            <w:pPr>
              <w:spacing w:before="225"/>
              <w:rPr>
                <w:rFonts w:ascii="Arial" w:eastAsia="Times New Roman" w:hAnsi="Arial" w:cs="Arial"/>
                <w:b/>
                <w:bCs/>
                <w:caps/>
                <w:color w:val="000000"/>
                <w:sz w:val="20"/>
                <w:szCs w:val="20"/>
              </w:rPr>
            </w:pPr>
            <w:r>
              <w:rPr>
                <w:rFonts w:ascii="Arial" w:eastAsia="Times New Roman" w:hAnsi="Arial" w:cs="Arial"/>
                <w:b/>
                <w:bCs/>
                <w:caps/>
                <w:color w:val="000000"/>
                <w:sz w:val="20"/>
                <w:szCs w:val="20"/>
              </w:rPr>
              <w:t xml:space="preserve">BENCHMARKING INSTITUSI </w:t>
            </w:r>
          </w:p>
          <w:p w14:paraId="546F7AE3" w14:textId="77777777" w:rsidR="008063D0" w:rsidRPr="001B33B2" w:rsidRDefault="008063D0" w:rsidP="006F57E6">
            <w:pPr>
              <w:spacing w:before="225"/>
              <w:rPr>
                <w:rFonts w:ascii="Arial" w:eastAsia="Times New Roman" w:hAnsi="Arial" w:cs="Arial"/>
                <w:b/>
                <w:bCs/>
                <w:caps/>
                <w:color w:val="000000"/>
                <w:sz w:val="20"/>
                <w:szCs w:val="20"/>
              </w:rPr>
            </w:pPr>
          </w:p>
        </w:tc>
      </w:tr>
      <w:tr w:rsidR="008063D0" w:rsidRPr="00DF711C" w14:paraId="0BF9652F" w14:textId="77777777" w:rsidTr="008063D0">
        <w:trPr>
          <w:divId w:val="693115971"/>
          <w:trHeight w:val="375"/>
          <w:jc w:val="center"/>
        </w:trPr>
        <w:tc>
          <w:tcPr>
            <w:tcW w:w="4106" w:type="dxa"/>
            <w:tcBorders>
              <w:top w:val="single" w:sz="4" w:space="0" w:color="auto"/>
              <w:left w:val="single" w:sz="4" w:space="0" w:color="auto"/>
              <w:bottom w:val="single" w:sz="4" w:space="0" w:color="auto"/>
              <w:right w:val="single" w:sz="4" w:space="0" w:color="auto"/>
            </w:tcBorders>
            <w:hideMark/>
          </w:tcPr>
          <w:p w14:paraId="0DDFDB31" w14:textId="77777777" w:rsidR="008063D0" w:rsidRPr="00DF711C" w:rsidRDefault="008063D0" w:rsidP="006F57E6">
            <w:pPr>
              <w:spacing w:before="225"/>
              <w:jc w:val="center"/>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Satuan Penjaminnan Mutu Internal (SPMI)</w:t>
            </w:r>
          </w:p>
        </w:tc>
        <w:tc>
          <w:tcPr>
            <w:tcW w:w="2813" w:type="dxa"/>
            <w:tcBorders>
              <w:top w:val="single" w:sz="4" w:space="0" w:color="auto"/>
              <w:left w:val="single" w:sz="4" w:space="0" w:color="auto"/>
              <w:bottom w:val="single" w:sz="4" w:space="0" w:color="auto"/>
              <w:right w:val="single" w:sz="4" w:space="0" w:color="auto"/>
            </w:tcBorders>
            <w:hideMark/>
          </w:tcPr>
          <w:p w14:paraId="5FE8B1E1" w14:textId="77777777" w:rsidR="008063D0" w:rsidRPr="00DF711C" w:rsidRDefault="008063D0" w:rsidP="006F57E6">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Total Halaman</w:t>
            </w:r>
          </w:p>
        </w:tc>
        <w:tc>
          <w:tcPr>
            <w:tcW w:w="2857" w:type="dxa"/>
            <w:tcBorders>
              <w:top w:val="single" w:sz="4" w:space="0" w:color="auto"/>
              <w:left w:val="single" w:sz="4" w:space="0" w:color="auto"/>
              <w:bottom w:val="single" w:sz="4" w:space="0" w:color="auto"/>
              <w:right w:val="single" w:sz="4" w:space="0" w:color="auto"/>
            </w:tcBorders>
            <w:hideMark/>
          </w:tcPr>
          <w:p w14:paraId="7CFCDEB9" w14:textId="77777777" w:rsidR="008063D0" w:rsidRPr="00DF711C" w:rsidRDefault="008063D0" w:rsidP="006F57E6">
            <w:pPr>
              <w:spacing w:before="225"/>
              <w:rPr>
                <w:rFonts w:ascii="Arial" w:eastAsia="Times New Roman" w:hAnsi="Arial" w:cs="Arial"/>
                <w:b/>
                <w:bCs/>
                <w:caps/>
                <w:color w:val="000000"/>
                <w:sz w:val="20"/>
                <w:szCs w:val="20"/>
              </w:rPr>
            </w:pPr>
            <w:r>
              <w:rPr>
                <w:rFonts w:ascii="Arial" w:eastAsia="Times New Roman" w:hAnsi="Arial" w:cs="Arial"/>
                <w:b/>
                <w:bCs/>
                <w:caps/>
                <w:color w:val="000000"/>
                <w:sz w:val="20"/>
                <w:szCs w:val="20"/>
              </w:rPr>
              <w:t>1-8</w:t>
            </w:r>
          </w:p>
        </w:tc>
      </w:tr>
    </w:tbl>
    <w:p w14:paraId="24BD1E3C" w14:textId="77777777" w:rsidR="008063D0" w:rsidRDefault="008063D0">
      <w:pPr>
        <w:divId w:val="693115971"/>
        <w:rPr>
          <w:rFonts w:ascii="Arial" w:eastAsia="Times New Roman" w:hAnsi="Arial" w:cs="Arial"/>
          <w:b/>
          <w:bCs/>
          <w:caps/>
          <w:color w:val="000000"/>
          <w:sz w:val="20"/>
          <w:szCs w:val="20"/>
        </w:rPr>
      </w:pPr>
    </w:p>
    <w:p w14:paraId="04F7FD90" w14:textId="77777777" w:rsidR="008063D0" w:rsidRDefault="008063D0">
      <w:pPr>
        <w:divId w:val="693115971"/>
        <w:rPr>
          <w:rFonts w:ascii="Arial" w:eastAsia="Times New Roman" w:hAnsi="Arial" w:cs="Arial"/>
          <w:b/>
          <w:bCs/>
          <w:caps/>
          <w:color w:val="000000"/>
          <w:sz w:val="20"/>
          <w:szCs w:val="20"/>
        </w:rPr>
      </w:pPr>
    </w:p>
    <w:p w14:paraId="255BEDF1" w14:textId="063D9E8B" w:rsidR="00244E8D" w:rsidRDefault="00000000">
      <w:pPr>
        <w:divId w:val="693115971"/>
        <w:rPr>
          <w:rFonts w:ascii="Arial" w:eastAsia="Times New Roman" w:hAnsi="Arial" w:cs="Arial"/>
          <w:b/>
          <w:bCs/>
          <w:caps/>
          <w:color w:val="000000"/>
          <w:sz w:val="20"/>
          <w:szCs w:val="20"/>
        </w:rPr>
      </w:pPr>
      <w:r>
        <w:rPr>
          <w:rFonts w:ascii="Arial" w:eastAsia="Times New Roman" w:hAnsi="Arial" w:cs="Arial"/>
          <w:b/>
          <w:bCs/>
          <w:caps/>
          <w:color w:val="000000"/>
          <w:sz w:val="20"/>
          <w:szCs w:val="20"/>
        </w:rPr>
        <w:t>1. TUJUAN</w:t>
      </w:r>
    </w:p>
    <w:p w14:paraId="52C406E0" w14:textId="1EB75728" w:rsidR="00244E8D" w:rsidRDefault="00000000">
      <w:pPr>
        <w:pStyle w:val="NormalWeb"/>
        <w:spacing w:beforeAutospacing="0"/>
        <w:jc w:val="both"/>
        <w:rPr>
          <w:rFonts w:ascii="Arial" w:hAnsi="Arial" w:cs="Arial"/>
          <w:color w:val="000000"/>
          <w:sz w:val="20"/>
          <w:szCs w:val="20"/>
        </w:rPr>
      </w:pPr>
      <w:r>
        <w:rPr>
          <w:rFonts w:ascii="Arial" w:hAnsi="Arial" w:cs="Arial"/>
          <w:color w:val="000000"/>
          <w:sz w:val="20"/>
          <w:szCs w:val="20"/>
        </w:rPr>
        <w:t xml:space="preserve">Menetapkan prosedur standar untuk pelaksanaan benchmarking institusi secara sistematis dan efektif guna mengidentifikasi praktik terbaik, meningkatkan kinerja, dan mendukung pencapaian tujuan strategis Universitas </w:t>
      </w:r>
      <w:r w:rsidR="008063D0">
        <w:rPr>
          <w:rFonts w:ascii="Arial" w:hAnsi="Arial" w:cs="Arial"/>
          <w:color w:val="000000"/>
          <w:sz w:val="20"/>
          <w:szCs w:val="20"/>
        </w:rPr>
        <w:t>Winaya Mukti</w:t>
      </w:r>
      <w:r>
        <w:rPr>
          <w:rFonts w:ascii="Arial" w:hAnsi="Arial" w:cs="Arial"/>
          <w:color w:val="000000"/>
          <w:sz w:val="20"/>
          <w:szCs w:val="20"/>
        </w:rPr>
        <w:t>.</w:t>
      </w:r>
    </w:p>
    <w:p w14:paraId="45488E6D" w14:textId="77777777" w:rsidR="00244E8D" w:rsidRDefault="00000000">
      <w:pPr>
        <w:divId w:val="922297581"/>
        <w:rPr>
          <w:rFonts w:ascii="Arial" w:eastAsia="Times New Roman" w:hAnsi="Arial" w:cs="Arial"/>
          <w:b/>
          <w:bCs/>
          <w:caps/>
          <w:color w:val="000000"/>
          <w:sz w:val="20"/>
          <w:szCs w:val="20"/>
        </w:rPr>
      </w:pPr>
      <w:r>
        <w:rPr>
          <w:rFonts w:ascii="Arial" w:eastAsia="Times New Roman" w:hAnsi="Arial" w:cs="Arial"/>
          <w:b/>
          <w:bCs/>
          <w:caps/>
          <w:color w:val="000000"/>
          <w:sz w:val="20"/>
          <w:szCs w:val="20"/>
        </w:rPr>
        <w:t>2. CAKUPAN</w:t>
      </w:r>
    </w:p>
    <w:p w14:paraId="0B8CB747" w14:textId="195B1870" w:rsidR="00244E8D" w:rsidRDefault="00000000">
      <w:pPr>
        <w:pStyle w:val="NormalWeb"/>
        <w:spacing w:beforeAutospacing="0"/>
        <w:jc w:val="both"/>
        <w:rPr>
          <w:rFonts w:ascii="Arial" w:hAnsi="Arial" w:cs="Arial"/>
          <w:color w:val="000000"/>
          <w:sz w:val="20"/>
          <w:szCs w:val="20"/>
        </w:rPr>
      </w:pPr>
      <w:r>
        <w:rPr>
          <w:rFonts w:ascii="Arial" w:hAnsi="Arial" w:cs="Arial"/>
          <w:color w:val="000000"/>
          <w:sz w:val="20"/>
          <w:szCs w:val="20"/>
        </w:rPr>
        <w:t xml:space="preserve">Prosedur ini mencakup seluruh tahapan kegiatan benchmarking institusi yang diinisiasi oleh Kantor Rektor, mulai dari perencanaan, identifikasi institusi pembanding, pengumpulan dan analisis data, perumusan rekomendasi, hingga implementasi dan monitoring tindak lanjut di seluruh unit kerja Universitas </w:t>
      </w:r>
      <w:r w:rsidR="008063D0">
        <w:rPr>
          <w:rFonts w:ascii="Arial" w:hAnsi="Arial" w:cs="Arial"/>
          <w:color w:val="000000"/>
          <w:sz w:val="20"/>
          <w:szCs w:val="20"/>
        </w:rPr>
        <w:t>Winaya Mukti</w:t>
      </w:r>
      <w:r>
        <w:rPr>
          <w:rFonts w:ascii="Arial" w:hAnsi="Arial" w:cs="Arial"/>
          <w:color w:val="000000"/>
          <w:sz w:val="20"/>
          <w:szCs w:val="20"/>
        </w:rPr>
        <w:t>.</w:t>
      </w:r>
    </w:p>
    <w:p w14:paraId="305FE3CE" w14:textId="77777777" w:rsidR="00244E8D" w:rsidRDefault="00000000">
      <w:pPr>
        <w:divId w:val="800611813"/>
        <w:rPr>
          <w:rFonts w:ascii="Arial" w:eastAsia="Times New Roman" w:hAnsi="Arial" w:cs="Arial"/>
          <w:b/>
          <w:bCs/>
          <w:caps/>
          <w:color w:val="000000"/>
          <w:sz w:val="20"/>
          <w:szCs w:val="20"/>
        </w:rPr>
      </w:pPr>
      <w:r>
        <w:rPr>
          <w:rFonts w:ascii="Arial" w:eastAsia="Times New Roman" w:hAnsi="Arial" w:cs="Arial"/>
          <w:b/>
          <w:bCs/>
          <w:caps/>
          <w:color w:val="000000"/>
          <w:sz w:val="20"/>
          <w:szCs w:val="20"/>
        </w:rPr>
        <w:t>3. DEFINISI</w:t>
      </w:r>
    </w:p>
    <w:p w14:paraId="69B31479" w14:textId="77777777" w:rsidR="00244E8D"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Benchmarking:</w:t>
      </w:r>
      <w:r>
        <w:rPr>
          <w:rFonts w:ascii="Arial" w:eastAsia="Times New Roman" w:hAnsi="Arial" w:cs="Arial"/>
          <w:color w:val="000000"/>
          <w:sz w:val="20"/>
          <w:szCs w:val="20"/>
        </w:rPr>
        <w:t xml:space="preserve"> Proses sistematis untuk mengidentifikasi, mempelajari, dan membandingkan kinerja, produk, layanan, atau proses bisnis suatu institusi dengan praktik terbaik (best practices) dari institusi lain yang relevan, dengan tujuan untuk perbaikan dan inovasi.</w:t>
      </w:r>
    </w:p>
    <w:p w14:paraId="16256078" w14:textId="77777777" w:rsidR="00244E8D"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Institusi Pembanding:</w:t>
      </w:r>
      <w:r>
        <w:rPr>
          <w:rFonts w:ascii="Arial" w:eastAsia="Times New Roman" w:hAnsi="Arial" w:cs="Arial"/>
          <w:color w:val="000000"/>
          <w:sz w:val="20"/>
          <w:szCs w:val="20"/>
        </w:rPr>
        <w:t xml:space="preserve"> Universitas, lembaga pendidikan, atau organisasi lain yang dipilih sebagai acuan perbandingan karena memiliki kinerja superior atau praktik unggul di area yang akan dibenchmark.</w:t>
      </w:r>
    </w:p>
    <w:p w14:paraId="32F28E65" w14:textId="77777777" w:rsidR="00244E8D"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Praktik Terbaik (Best Practices):</w:t>
      </w:r>
      <w:r>
        <w:rPr>
          <w:rFonts w:ascii="Arial" w:eastAsia="Times New Roman" w:hAnsi="Arial" w:cs="Arial"/>
          <w:color w:val="000000"/>
          <w:sz w:val="20"/>
          <w:szCs w:val="20"/>
        </w:rPr>
        <w:t xml:space="preserve"> Metode, proses, atau pendekatan yang telah terbukti menghasilkan hasil yang superior dan konsisten dalam suatu bidang atau industri tertentu.</w:t>
      </w:r>
    </w:p>
    <w:p w14:paraId="1E4D9861" w14:textId="65948AC2" w:rsidR="00244E8D"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Kesenjangan Kinerja (Performance Gap):</w:t>
      </w:r>
      <w:r>
        <w:rPr>
          <w:rFonts w:ascii="Arial" w:eastAsia="Times New Roman" w:hAnsi="Arial" w:cs="Arial"/>
          <w:color w:val="000000"/>
          <w:sz w:val="20"/>
          <w:szCs w:val="20"/>
        </w:rPr>
        <w:t xml:space="preserve"> Perbedaan antara kinerja aktual Universitas </w:t>
      </w:r>
      <w:r w:rsidR="008063D0">
        <w:rPr>
          <w:rFonts w:ascii="Arial" w:eastAsia="Times New Roman" w:hAnsi="Arial" w:cs="Arial"/>
          <w:color w:val="000000"/>
          <w:sz w:val="20"/>
          <w:szCs w:val="20"/>
        </w:rPr>
        <w:t>Winaya Mukti</w:t>
      </w:r>
      <w:r>
        <w:rPr>
          <w:rFonts w:ascii="Arial" w:eastAsia="Times New Roman" w:hAnsi="Arial" w:cs="Arial"/>
          <w:color w:val="000000"/>
          <w:sz w:val="20"/>
          <w:szCs w:val="20"/>
        </w:rPr>
        <w:t xml:space="preserve"> dengan kinerja atau praktik terbaik yang diidentifikasi dari institusi pembanding.</w:t>
      </w:r>
    </w:p>
    <w:p w14:paraId="21DB72FE" w14:textId="77777777" w:rsidR="00244E8D"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Rencana Tindak Lanjut:</w:t>
      </w:r>
      <w:r>
        <w:rPr>
          <w:rFonts w:ascii="Arial" w:eastAsia="Times New Roman" w:hAnsi="Arial" w:cs="Arial"/>
          <w:color w:val="000000"/>
          <w:sz w:val="20"/>
          <w:szCs w:val="20"/>
        </w:rPr>
        <w:t xml:space="preserve"> Dokumen yang menguraikan langkah-langkah konkret, penanggung jawab, target waktu, dan sumber daya yang diperlukan untuk mengimplementasikan rekomendasi dari hasil benchmarking.</w:t>
      </w:r>
    </w:p>
    <w:p w14:paraId="7AD74520" w14:textId="77777777" w:rsidR="00244E8D" w:rsidRDefault="00000000">
      <w:pPr>
        <w:divId w:val="1958872571"/>
        <w:rPr>
          <w:rFonts w:ascii="Arial" w:eastAsia="Times New Roman" w:hAnsi="Arial" w:cs="Arial"/>
          <w:b/>
          <w:bCs/>
          <w:caps/>
          <w:color w:val="000000"/>
          <w:sz w:val="20"/>
          <w:szCs w:val="20"/>
        </w:rPr>
      </w:pPr>
      <w:r>
        <w:rPr>
          <w:rFonts w:ascii="Arial" w:eastAsia="Times New Roman" w:hAnsi="Arial" w:cs="Arial"/>
          <w:b/>
          <w:bCs/>
          <w:caps/>
          <w:color w:val="000000"/>
          <w:sz w:val="20"/>
          <w:szCs w:val="20"/>
        </w:rPr>
        <w:t>4. RINCIAN PROSEDUR</w:t>
      </w:r>
    </w:p>
    <w:tbl>
      <w:tblPr>
        <w:tblW w:w="5000" w:type="pct"/>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900"/>
        <w:gridCol w:w="5854"/>
        <w:gridCol w:w="2252"/>
      </w:tblGrid>
      <w:tr w:rsidR="00244E8D" w14:paraId="05FC3782" w14:textId="77777777">
        <w:tc>
          <w:tcPr>
            <w:tcW w:w="5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F83C813" w14:textId="77777777" w:rsidR="00244E8D" w:rsidRDefault="00000000">
            <w:pPr>
              <w:spacing w:before="100" w:after="180"/>
              <w:jc w:val="center"/>
              <w:rPr>
                <w:rFonts w:ascii="Arial" w:eastAsia="Times New Roman" w:hAnsi="Arial" w:cs="Arial"/>
                <w:b/>
                <w:bCs/>
                <w:color w:val="000000"/>
                <w:sz w:val="20"/>
                <w:szCs w:val="20"/>
              </w:rPr>
            </w:pPr>
            <w:r>
              <w:rPr>
                <w:rFonts w:ascii="Arial" w:eastAsia="Times New Roman" w:hAnsi="Arial" w:cs="Arial"/>
                <w:b/>
                <w:bCs/>
                <w:color w:val="000000"/>
                <w:sz w:val="20"/>
                <w:szCs w:val="20"/>
              </w:rPr>
              <w:t>No.</w:t>
            </w:r>
          </w:p>
        </w:tc>
        <w:tc>
          <w:tcPr>
            <w:tcW w:w="325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D9F46A8" w14:textId="77777777" w:rsidR="00244E8D" w:rsidRDefault="00000000">
            <w:pPr>
              <w:spacing w:before="100" w:after="180"/>
              <w:jc w:val="center"/>
              <w:rPr>
                <w:rFonts w:ascii="Arial" w:eastAsia="Times New Roman" w:hAnsi="Arial" w:cs="Arial"/>
                <w:b/>
                <w:bCs/>
                <w:color w:val="000000"/>
                <w:sz w:val="20"/>
                <w:szCs w:val="20"/>
              </w:rPr>
            </w:pPr>
            <w:r>
              <w:rPr>
                <w:rFonts w:ascii="Arial" w:eastAsia="Times New Roman" w:hAnsi="Arial" w:cs="Arial"/>
                <w:b/>
                <w:bCs/>
                <w:color w:val="000000"/>
                <w:sz w:val="20"/>
                <w:szCs w:val="20"/>
              </w:rPr>
              <w:t>KEGIATAN</w:t>
            </w:r>
          </w:p>
        </w:tc>
        <w:tc>
          <w:tcPr>
            <w:tcW w:w="125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2669F5C" w14:textId="77777777" w:rsidR="00244E8D" w:rsidRDefault="00000000">
            <w:pPr>
              <w:spacing w:before="100" w:after="180"/>
              <w:jc w:val="center"/>
              <w:rPr>
                <w:rFonts w:ascii="Arial" w:eastAsia="Times New Roman" w:hAnsi="Arial" w:cs="Arial"/>
                <w:b/>
                <w:bCs/>
                <w:color w:val="000000"/>
                <w:sz w:val="20"/>
                <w:szCs w:val="20"/>
              </w:rPr>
            </w:pPr>
            <w:r>
              <w:rPr>
                <w:rFonts w:ascii="Arial" w:eastAsia="Times New Roman" w:hAnsi="Arial" w:cs="Arial"/>
                <w:b/>
                <w:bCs/>
                <w:color w:val="000000"/>
                <w:sz w:val="20"/>
                <w:szCs w:val="20"/>
              </w:rPr>
              <w:t>TANGGUNG JAWAB</w:t>
            </w:r>
          </w:p>
        </w:tc>
      </w:tr>
      <w:tr w:rsidR="00244E8D" w14:paraId="1A5BCA25"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7EA3AB6" w14:textId="77777777" w:rsidR="00244E8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FDB32B5" w14:textId="77777777" w:rsidR="00244E8D"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Identifikasi Kebutuhan Benchmarking</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7351463" w14:textId="77777777" w:rsidR="00244E8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Kantor Rektor</w:t>
            </w:r>
          </w:p>
        </w:tc>
      </w:tr>
      <w:tr w:rsidR="00244E8D" w14:paraId="6FEA7AB7"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E66BF6A" w14:textId="77777777" w:rsidR="00244E8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5.2</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6CA1468" w14:textId="77777777" w:rsidR="00244E8D"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Pembentukan Tim Benchmarking</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17DBDE3" w14:textId="77777777" w:rsidR="00244E8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Rektor / Kantor Rektor</w:t>
            </w:r>
          </w:p>
        </w:tc>
      </w:tr>
      <w:tr w:rsidR="00244E8D" w14:paraId="3EFCA551"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172A2BD" w14:textId="77777777" w:rsidR="00244E8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5.3</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5D9E1A2" w14:textId="77777777" w:rsidR="00244E8D"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Perencanaan Proyek Benchmarking</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2B1EDCD" w14:textId="77777777" w:rsidR="00244E8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Tim Benchmarking</w:t>
            </w:r>
          </w:p>
        </w:tc>
      </w:tr>
      <w:tr w:rsidR="00244E8D" w14:paraId="3548ED5D"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D5EF814" w14:textId="77777777" w:rsidR="00244E8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lastRenderedPageBreak/>
              <w:t>5.4</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F60076F" w14:textId="77777777" w:rsidR="00244E8D"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Identifikasi dan Seleksi Institusi Pembanding</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20A0404" w14:textId="77777777" w:rsidR="00244E8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Tim Benchmarking</w:t>
            </w:r>
          </w:p>
        </w:tc>
      </w:tr>
      <w:tr w:rsidR="00244E8D" w14:paraId="25AC74E5"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9C6CF71" w14:textId="77777777" w:rsidR="00244E8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5.5</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B1106E7" w14:textId="77777777" w:rsidR="00244E8D"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Pengembangan Instrumen Pengumpulan Data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742B87E" w14:textId="77777777" w:rsidR="00244E8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Tim Benchmarking</w:t>
            </w:r>
          </w:p>
        </w:tc>
      </w:tr>
      <w:tr w:rsidR="00244E8D" w14:paraId="2E240F96"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40D34BB" w14:textId="77777777" w:rsidR="00244E8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5.6</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9ACC4F8" w14:textId="77777777" w:rsidR="00244E8D" w:rsidRPr="008063D0" w:rsidRDefault="00000000">
            <w:pPr>
              <w:spacing w:before="100" w:after="180"/>
              <w:rPr>
                <w:rFonts w:ascii="Arial" w:eastAsia="Times New Roman" w:hAnsi="Arial" w:cs="Arial"/>
                <w:color w:val="000000"/>
                <w:sz w:val="20"/>
                <w:szCs w:val="20"/>
                <w:lang w:val="pt-BR"/>
              </w:rPr>
            </w:pPr>
            <w:r w:rsidRPr="008063D0">
              <w:rPr>
                <w:rFonts w:ascii="Arial" w:eastAsia="Times New Roman" w:hAnsi="Arial" w:cs="Arial"/>
                <w:color w:val="000000"/>
                <w:sz w:val="20"/>
                <w:szCs w:val="20"/>
                <w:lang w:val="pt-BR"/>
              </w:rPr>
              <w:t>Pengumpulan Data dari Institusi Pembanding</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40D5289" w14:textId="77777777" w:rsidR="00244E8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Tim Benchmarking</w:t>
            </w:r>
          </w:p>
        </w:tc>
      </w:tr>
      <w:tr w:rsidR="00244E8D" w14:paraId="0BED090E"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876C1B6" w14:textId="77777777" w:rsidR="00244E8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5.7</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EF24340" w14:textId="77777777" w:rsidR="00244E8D"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Analisis Data Benchmarking dan Identifikasi Kesenjangan Kinerja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F0AC9CF" w14:textId="77777777" w:rsidR="00244E8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Tim Benchmarking</w:t>
            </w:r>
          </w:p>
        </w:tc>
      </w:tr>
      <w:tr w:rsidR="00244E8D" w14:paraId="70666959"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F81257F" w14:textId="77777777" w:rsidR="00244E8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5.8</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8883096" w14:textId="77777777" w:rsidR="00244E8D"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Identifikasi Praktik Terbaik dan Perumusan Rekomendasi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BBCADDA" w14:textId="77777777" w:rsidR="00244E8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Tim Benchmarking</w:t>
            </w:r>
          </w:p>
        </w:tc>
      </w:tr>
      <w:tr w:rsidR="00244E8D" w14:paraId="088225A8"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3E45D6A" w14:textId="77777777" w:rsidR="00244E8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5.9</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AE07C82" w14:textId="77777777" w:rsidR="00244E8D"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Penyusunan Laporan Hasil Benchmarking</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1154843" w14:textId="77777777" w:rsidR="00244E8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Tim Benchmarking</w:t>
            </w:r>
          </w:p>
        </w:tc>
      </w:tr>
      <w:tr w:rsidR="00244E8D" w14:paraId="1FC4CBB7"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3EB666A" w14:textId="77777777" w:rsidR="00244E8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5.10</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8C4B5D0" w14:textId="77777777" w:rsidR="00244E8D"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Presentasi Laporan dan Persetujuan Rekomendasi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D7FED71" w14:textId="77777777" w:rsidR="00244E8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Tim Benchmarking / Rektor</w:t>
            </w:r>
          </w:p>
        </w:tc>
      </w:tr>
      <w:tr w:rsidR="00244E8D" w14:paraId="2B7A709E"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BC7DFC7" w14:textId="77777777" w:rsidR="00244E8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5.11</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DE0CD41" w14:textId="77777777" w:rsidR="00244E8D" w:rsidRPr="008063D0" w:rsidRDefault="00000000">
            <w:pPr>
              <w:spacing w:before="100" w:after="180"/>
              <w:rPr>
                <w:rFonts w:ascii="Arial" w:eastAsia="Times New Roman" w:hAnsi="Arial" w:cs="Arial"/>
                <w:color w:val="000000"/>
                <w:sz w:val="20"/>
                <w:szCs w:val="20"/>
                <w:lang w:val="pt-BR"/>
              </w:rPr>
            </w:pPr>
            <w:r w:rsidRPr="008063D0">
              <w:rPr>
                <w:rFonts w:ascii="Arial" w:eastAsia="Times New Roman" w:hAnsi="Arial" w:cs="Arial"/>
                <w:color w:val="000000"/>
                <w:sz w:val="20"/>
                <w:szCs w:val="20"/>
                <w:lang w:val="pt-BR"/>
              </w:rPr>
              <w:t>Penyusunan Rencana Tindak Lanjut (RTL) Implementasi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42F0909" w14:textId="77777777" w:rsidR="00244E8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Unit Terkait / Kantor Rektor</w:t>
            </w:r>
          </w:p>
        </w:tc>
      </w:tr>
      <w:tr w:rsidR="00244E8D" w14:paraId="004F80A9"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33F28C8" w14:textId="77777777" w:rsidR="00244E8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5.12</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90C29CA" w14:textId="77777777" w:rsidR="00244E8D"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Implementasi Rencana Tindak Lanjut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2AC1FDE" w14:textId="77777777" w:rsidR="00244E8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Unit Terkait</w:t>
            </w:r>
          </w:p>
        </w:tc>
      </w:tr>
      <w:tr w:rsidR="00244E8D" w14:paraId="3F018771"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5079449" w14:textId="77777777" w:rsidR="00244E8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5.13</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ED0738A" w14:textId="77777777" w:rsidR="00244E8D"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Monitoring dan Evaluasi Implementasi RTL</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DED2DC3" w14:textId="77777777" w:rsidR="00244E8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Kantor Rektor / Unit Terkait</w:t>
            </w:r>
          </w:p>
        </w:tc>
      </w:tr>
      <w:tr w:rsidR="00244E8D" w14:paraId="18FE1412"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8B5C401" w14:textId="77777777" w:rsidR="00244E8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5.14</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02D3EEB" w14:textId="77777777" w:rsidR="00244E8D"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Pelaporan Hasil Implementasi dan Pembelajaran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2D38E11" w14:textId="77777777" w:rsidR="00244E8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Kantor Rektor</w:t>
            </w:r>
          </w:p>
        </w:tc>
      </w:tr>
      <w:tr w:rsidR="00244E8D" w14:paraId="6A42B769"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654AD9C" w14:textId="77777777" w:rsidR="00244E8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5.15</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99526EB" w14:textId="77777777" w:rsidR="00244E8D"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Tinjauan dan Perbaikan Berkelanjutan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A02D8C4" w14:textId="77777777" w:rsidR="00244E8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Kantor Rektor</w:t>
            </w:r>
          </w:p>
        </w:tc>
      </w:tr>
    </w:tbl>
    <w:p w14:paraId="1C8319AD" w14:textId="77777777" w:rsidR="00244E8D" w:rsidRDefault="00000000">
      <w:pPr>
        <w:jc w:val="center"/>
        <w:rPr>
          <w:rFonts w:ascii="Arial" w:eastAsia="Times New Roman" w:hAnsi="Arial" w:cs="Arial"/>
          <w:b/>
          <w:bCs/>
          <w:caps/>
          <w:color w:val="000000"/>
          <w:u w:val="single"/>
        </w:rPr>
      </w:pPr>
      <w:r>
        <w:rPr>
          <w:rFonts w:ascii="Arial" w:eastAsia="Times New Roman" w:hAnsi="Arial" w:cs="Arial"/>
          <w:color w:val="000000"/>
          <w:sz w:val="20"/>
          <w:szCs w:val="20"/>
        </w:rPr>
        <w:br w:type="page"/>
      </w:r>
      <w:r>
        <w:rPr>
          <w:rFonts w:ascii="Arial" w:eastAsia="Times New Roman" w:hAnsi="Arial" w:cs="Arial"/>
          <w:b/>
          <w:bCs/>
          <w:caps/>
          <w:color w:val="000000"/>
          <w:u w:val="single"/>
        </w:rPr>
        <w:lastRenderedPageBreak/>
        <w:t xml:space="preserve">FLOWCHART PROSEDUR SOP Benchmarking Institusi </w:t>
      </w:r>
    </w:p>
    <w:tbl>
      <w:tblPr>
        <w:tblW w:w="5000" w:type="pct"/>
        <w:tblCellMar>
          <w:left w:w="0" w:type="dxa"/>
          <w:right w:w="0" w:type="dxa"/>
        </w:tblCellMar>
        <w:tblLook w:val="04A0" w:firstRow="1" w:lastRow="0" w:firstColumn="1" w:lastColumn="0" w:noHBand="0" w:noVBand="1"/>
      </w:tblPr>
      <w:tblGrid>
        <w:gridCol w:w="9026"/>
      </w:tblGrid>
      <w:tr w:rsidR="00244E8D" w14:paraId="618F071B"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00"/>
            </w:tblGrid>
            <w:tr w:rsidR="00244E8D" w14:paraId="0C32EA0E" w14:textId="77777777">
              <w:trPr>
                <w:jc w:val="center"/>
              </w:trPr>
              <w:tc>
                <w:tcPr>
                  <w:tcW w:w="0" w:type="auto"/>
                  <w:tcBorders>
                    <w:top w:val="single" w:sz="18" w:space="0" w:color="000000"/>
                    <w:left w:val="single" w:sz="18" w:space="0" w:color="000000"/>
                    <w:bottom w:val="single" w:sz="18" w:space="0" w:color="000000"/>
                    <w:right w:val="single" w:sz="18" w:space="0" w:color="000000"/>
                  </w:tcBorders>
                  <w:shd w:val="clear" w:color="auto" w:fill="F2F2F2"/>
                  <w:tcMar>
                    <w:top w:w="240" w:type="dxa"/>
                    <w:left w:w="240" w:type="dxa"/>
                    <w:bottom w:w="240" w:type="dxa"/>
                    <w:right w:w="240" w:type="dxa"/>
                  </w:tcMar>
                  <w:vAlign w:val="center"/>
                  <w:hideMark/>
                </w:tcPr>
                <w:p w14:paraId="6C7CD637" w14:textId="77777777" w:rsidR="00244E8D" w:rsidRDefault="00000000">
                  <w:pPr>
                    <w:jc w:val="center"/>
                    <w:rPr>
                      <w:rFonts w:ascii="Arial" w:eastAsia="Times New Roman" w:hAnsi="Arial" w:cs="Arial"/>
                      <w:b/>
                      <w:bCs/>
                      <w:color w:val="000000"/>
                      <w:sz w:val="20"/>
                      <w:szCs w:val="20"/>
                    </w:rPr>
                  </w:pPr>
                  <w:r>
                    <w:rPr>
                      <w:rFonts w:ascii="Arial" w:eastAsia="Times New Roman" w:hAnsi="Arial" w:cs="Arial"/>
                      <w:b/>
                      <w:bCs/>
                      <w:color w:val="000000"/>
                      <w:sz w:val="20"/>
                      <w:szCs w:val="20"/>
                    </w:rPr>
                    <w:t>START</w:t>
                  </w:r>
                </w:p>
              </w:tc>
            </w:tr>
          </w:tbl>
          <w:p w14:paraId="1849C81F" w14:textId="77777777" w:rsidR="00244E8D" w:rsidRDefault="00244E8D">
            <w:pPr>
              <w:spacing w:after="180"/>
              <w:jc w:val="center"/>
              <w:rPr>
                <w:rFonts w:ascii="Arial" w:eastAsia="Times New Roman" w:hAnsi="Arial" w:cs="Arial"/>
                <w:color w:val="000000"/>
                <w:sz w:val="20"/>
                <w:szCs w:val="20"/>
              </w:rPr>
            </w:pPr>
          </w:p>
        </w:tc>
      </w:tr>
      <w:tr w:rsidR="00244E8D" w14:paraId="5E0BD2F9" w14:textId="77777777">
        <w:tc>
          <w:tcPr>
            <w:tcW w:w="0" w:type="auto"/>
            <w:tcBorders>
              <w:top w:val="nil"/>
              <w:left w:val="nil"/>
              <w:bottom w:val="nil"/>
              <w:right w:val="nil"/>
            </w:tcBorders>
            <w:tcMar>
              <w:top w:w="40" w:type="dxa"/>
              <w:left w:w="0" w:type="dxa"/>
              <w:bottom w:w="40" w:type="dxa"/>
              <w:right w:w="0" w:type="dxa"/>
            </w:tcMar>
            <w:vAlign w:val="center"/>
            <w:hideMark/>
          </w:tcPr>
          <w:p w14:paraId="47107957" w14:textId="77777777" w:rsidR="00244E8D"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244E8D" w14:paraId="3F7877D5"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244E8D" w14:paraId="30E7765D"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06A98888" w14:textId="77777777" w:rsidR="00244E8D"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Identifikasi Kebutuhan Benchmarking</w:t>
                  </w:r>
                  <w:r>
                    <w:rPr>
                      <w:rFonts w:ascii="Arial" w:eastAsia="Times New Roman" w:hAnsi="Arial" w:cs="Arial"/>
                      <w:color w:val="000000"/>
                      <w:sz w:val="20"/>
                      <w:szCs w:val="20"/>
                    </w:rPr>
                    <w:br/>
                  </w:r>
                  <w:r>
                    <w:rPr>
                      <w:rFonts w:ascii="Arial" w:eastAsia="Times New Roman" w:hAnsi="Arial" w:cs="Arial"/>
                      <w:i/>
                      <w:iCs/>
                      <w:color w:val="555555"/>
                      <w:sz w:val="17"/>
                      <w:szCs w:val="17"/>
                    </w:rPr>
                    <w:t>PJ: Kantor Rektor</w:t>
                  </w:r>
                  <w:r>
                    <w:rPr>
                      <w:rFonts w:ascii="Arial" w:eastAsia="Times New Roman" w:hAnsi="Arial" w:cs="Arial"/>
                      <w:color w:val="000000"/>
                      <w:sz w:val="20"/>
                      <w:szCs w:val="20"/>
                    </w:rPr>
                    <w:t xml:space="preserve"> </w:t>
                  </w:r>
                </w:p>
              </w:tc>
            </w:tr>
          </w:tbl>
          <w:p w14:paraId="3AB4A707" w14:textId="77777777" w:rsidR="00244E8D" w:rsidRDefault="00244E8D">
            <w:pPr>
              <w:spacing w:after="180"/>
              <w:jc w:val="center"/>
              <w:rPr>
                <w:rFonts w:ascii="Arial" w:eastAsia="Times New Roman" w:hAnsi="Arial" w:cs="Arial"/>
                <w:color w:val="000000"/>
                <w:sz w:val="20"/>
                <w:szCs w:val="20"/>
              </w:rPr>
            </w:pPr>
          </w:p>
        </w:tc>
      </w:tr>
      <w:tr w:rsidR="00244E8D" w14:paraId="2D27001B" w14:textId="77777777">
        <w:tc>
          <w:tcPr>
            <w:tcW w:w="0" w:type="auto"/>
            <w:tcBorders>
              <w:top w:val="nil"/>
              <w:left w:val="nil"/>
              <w:bottom w:val="nil"/>
              <w:right w:val="nil"/>
            </w:tcBorders>
            <w:tcMar>
              <w:top w:w="40" w:type="dxa"/>
              <w:left w:w="0" w:type="dxa"/>
              <w:bottom w:w="40" w:type="dxa"/>
              <w:right w:w="0" w:type="dxa"/>
            </w:tcMar>
            <w:vAlign w:val="center"/>
            <w:hideMark/>
          </w:tcPr>
          <w:p w14:paraId="0B99FA61" w14:textId="77777777" w:rsidR="00244E8D"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244E8D" w14:paraId="01FEE626"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244E8D" w14:paraId="2D428CE1"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4C3BCD5F" w14:textId="77777777" w:rsidR="00244E8D"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Pembentukan Tim &amp; Perencanaan Benchmarking</w:t>
                  </w:r>
                  <w:r>
                    <w:rPr>
                      <w:rFonts w:ascii="Arial" w:eastAsia="Times New Roman" w:hAnsi="Arial" w:cs="Arial"/>
                      <w:color w:val="000000"/>
                      <w:sz w:val="20"/>
                      <w:szCs w:val="20"/>
                    </w:rPr>
                    <w:br/>
                  </w:r>
                  <w:r>
                    <w:rPr>
                      <w:rFonts w:ascii="Arial" w:eastAsia="Times New Roman" w:hAnsi="Arial" w:cs="Arial"/>
                      <w:i/>
                      <w:iCs/>
                      <w:color w:val="555555"/>
                      <w:sz w:val="17"/>
                      <w:szCs w:val="17"/>
                    </w:rPr>
                    <w:t>PJ: Rektor / Tim Benchmarking</w:t>
                  </w:r>
                  <w:r>
                    <w:rPr>
                      <w:rFonts w:ascii="Arial" w:eastAsia="Times New Roman" w:hAnsi="Arial" w:cs="Arial"/>
                      <w:color w:val="000000"/>
                      <w:sz w:val="20"/>
                      <w:szCs w:val="20"/>
                    </w:rPr>
                    <w:t xml:space="preserve"> </w:t>
                  </w:r>
                </w:p>
              </w:tc>
            </w:tr>
          </w:tbl>
          <w:p w14:paraId="6D2365A2" w14:textId="77777777" w:rsidR="00244E8D" w:rsidRDefault="00244E8D">
            <w:pPr>
              <w:spacing w:after="180"/>
              <w:jc w:val="center"/>
              <w:rPr>
                <w:rFonts w:ascii="Arial" w:eastAsia="Times New Roman" w:hAnsi="Arial" w:cs="Arial"/>
                <w:color w:val="000000"/>
                <w:sz w:val="20"/>
                <w:szCs w:val="20"/>
              </w:rPr>
            </w:pPr>
          </w:p>
        </w:tc>
      </w:tr>
      <w:tr w:rsidR="00244E8D" w14:paraId="08DCCA01" w14:textId="77777777">
        <w:tc>
          <w:tcPr>
            <w:tcW w:w="0" w:type="auto"/>
            <w:tcBorders>
              <w:top w:val="nil"/>
              <w:left w:val="nil"/>
              <w:bottom w:val="nil"/>
              <w:right w:val="nil"/>
            </w:tcBorders>
            <w:tcMar>
              <w:top w:w="40" w:type="dxa"/>
              <w:left w:w="0" w:type="dxa"/>
              <w:bottom w:w="40" w:type="dxa"/>
              <w:right w:w="0" w:type="dxa"/>
            </w:tcMar>
            <w:vAlign w:val="center"/>
            <w:hideMark/>
          </w:tcPr>
          <w:p w14:paraId="2AD001AB" w14:textId="77777777" w:rsidR="00244E8D"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244E8D" w14:paraId="1AAF6AF4"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244E8D" w14:paraId="0353DB3D"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193E3A6B" w14:textId="77777777" w:rsidR="00244E8D"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Identifikasi &amp; Seleksi Institusi Pembanding</w:t>
                  </w:r>
                  <w:r>
                    <w:rPr>
                      <w:rFonts w:ascii="Arial" w:eastAsia="Times New Roman" w:hAnsi="Arial" w:cs="Arial"/>
                      <w:color w:val="000000"/>
                      <w:sz w:val="20"/>
                      <w:szCs w:val="20"/>
                    </w:rPr>
                    <w:br/>
                  </w:r>
                  <w:r>
                    <w:rPr>
                      <w:rFonts w:ascii="Arial" w:eastAsia="Times New Roman" w:hAnsi="Arial" w:cs="Arial"/>
                      <w:i/>
                      <w:iCs/>
                      <w:color w:val="555555"/>
                      <w:sz w:val="17"/>
                      <w:szCs w:val="17"/>
                    </w:rPr>
                    <w:t>PJ: Tim Benchmarking</w:t>
                  </w:r>
                  <w:r>
                    <w:rPr>
                      <w:rFonts w:ascii="Arial" w:eastAsia="Times New Roman" w:hAnsi="Arial" w:cs="Arial"/>
                      <w:color w:val="000000"/>
                      <w:sz w:val="20"/>
                      <w:szCs w:val="20"/>
                    </w:rPr>
                    <w:t xml:space="preserve"> </w:t>
                  </w:r>
                </w:p>
              </w:tc>
            </w:tr>
          </w:tbl>
          <w:p w14:paraId="430E67C3" w14:textId="77777777" w:rsidR="00244E8D" w:rsidRDefault="00244E8D">
            <w:pPr>
              <w:spacing w:after="180"/>
              <w:jc w:val="center"/>
              <w:rPr>
                <w:rFonts w:ascii="Arial" w:eastAsia="Times New Roman" w:hAnsi="Arial" w:cs="Arial"/>
                <w:color w:val="000000"/>
                <w:sz w:val="20"/>
                <w:szCs w:val="20"/>
              </w:rPr>
            </w:pPr>
          </w:p>
        </w:tc>
      </w:tr>
      <w:tr w:rsidR="00244E8D" w14:paraId="56E8C01F" w14:textId="77777777">
        <w:tc>
          <w:tcPr>
            <w:tcW w:w="0" w:type="auto"/>
            <w:tcBorders>
              <w:top w:val="nil"/>
              <w:left w:val="nil"/>
              <w:bottom w:val="nil"/>
              <w:right w:val="nil"/>
            </w:tcBorders>
            <w:tcMar>
              <w:top w:w="40" w:type="dxa"/>
              <w:left w:w="0" w:type="dxa"/>
              <w:bottom w:w="40" w:type="dxa"/>
              <w:right w:w="0" w:type="dxa"/>
            </w:tcMar>
            <w:vAlign w:val="center"/>
            <w:hideMark/>
          </w:tcPr>
          <w:p w14:paraId="56A6C537" w14:textId="77777777" w:rsidR="00244E8D"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244E8D" w14:paraId="70D843E6"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244E8D" w14:paraId="5D5CC7C0"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3A1F49BE" w14:textId="77777777" w:rsidR="00244E8D"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Pengumpulan Data</w:t>
                  </w:r>
                  <w:r>
                    <w:rPr>
                      <w:rFonts w:ascii="Arial" w:eastAsia="Times New Roman" w:hAnsi="Arial" w:cs="Arial"/>
                      <w:color w:val="000000"/>
                      <w:sz w:val="20"/>
                      <w:szCs w:val="20"/>
                    </w:rPr>
                    <w:br/>
                  </w:r>
                  <w:r>
                    <w:rPr>
                      <w:rFonts w:ascii="Arial" w:eastAsia="Times New Roman" w:hAnsi="Arial" w:cs="Arial"/>
                      <w:i/>
                      <w:iCs/>
                      <w:color w:val="555555"/>
                      <w:sz w:val="17"/>
                      <w:szCs w:val="17"/>
                    </w:rPr>
                    <w:t>PJ: Tim Benchmarking</w:t>
                  </w:r>
                  <w:r>
                    <w:rPr>
                      <w:rFonts w:ascii="Arial" w:eastAsia="Times New Roman" w:hAnsi="Arial" w:cs="Arial"/>
                      <w:color w:val="000000"/>
                      <w:sz w:val="20"/>
                      <w:szCs w:val="20"/>
                    </w:rPr>
                    <w:t xml:space="preserve"> </w:t>
                  </w:r>
                </w:p>
              </w:tc>
            </w:tr>
          </w:tbl>
          <w:p w14:paraId="4B6806C3" w14:textId="77777777" w:rsidR="00244E8D" w:rsidRDefault="00244E8D">
            <w:pPr>
              <w:spacing w:after="180"/>
              <w:jc w:val="center"/>
              <w:rPr>
                <w:rFonts w:ascii="Arial" w:eastAsia="Times New Roman" w:hAnsi="Arial" w:cs="Arial"/>
                <w:color w:val="000000"/>
                <w:sz w:val="20"/>
                <w:szCs w:val="20"/>
              </w:rPr>
            </w:pPr>
          </w:p>
        </w:tc>
      </w:tr>
      <w:tr w:rsidR="00244E8D" w14:paraId="450594DD" w14:textId="77777777">
        <w:tc>
          <w:tcPr>
            <w:tcW w:w="0" w:type="auto"/>
            <w:tcBorders>
              <w:top w:val="nil"/>
              <w:left w:val="nil"/>
              <w:bottom w:val="nil"/>
              <w:right w:val="nil"/>
            </w:tcBorders>
            <w:tcMar>
              <w:top w:w="40" w:type="dxa"/>
              <w:left w:w="0" w:type="dxa"/>
              <w:bottom w:w="40" w:type="dxa"/>
              <w:right w:w="0" w:type="dxa"/>
            </w:tcMar>
            <w:vAlign w:val="center"/>
            <w:hideMark/>
          </w:tcPr>
          <w:p w14:paraId="33B1BF53" w14:textId="77777777" w:rsidR="00244E8D"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244E8D" w14:paraId="5B01EE3E"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244E8D" w14:paraId="0AF1B583"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022CC798" w14:textId="77777777" w:rsidR="00244E8D"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Analisis Data, Identifikasi Praktik Terbaik &amp; Rekomendasi</w:t>
                  </w:r>
                  <w:r>
                    <w:rPr>
                      <w:rFonts w:ascii="Arial" w:eastAsia="Times New Roman" w:hAnsi="Arial" w:cs="Arial"/>
                      <w:color w:val="000000"/>
                      <w:sz w:val="20"/>
                      <w:szCs w:val="20"/>
                    </w:rPr>
                    <w:br/>
                  </w:r>
                  <w:r>
                    <w:rPr>
                      <w:rFonts w:ascii="Arial" w:eastAsia="Times New Roman" w:hAnsi="Arial" w:cs="Arial"/>
                      <w:i/>
                      <w:iCs/>
                      <w:color w:val="555555"/>
                      <w:sz w:val="17"/>
                      <w:szCs w:val="17"/>
                    </w:rPr>
                    <w:t>PJ: Tim Benchmarking</w:t>
                  </w:r>
                  <w:r>
                    <w:rPr>
                      <w:rFonts w:ascii="Arial" w:eastAsia="Times New Roman" w:hAnsi="Arial" w:cs="Arial"/>
                      <w:color w:val="000000"/>
                      <w:sz w:val="20"/>
                      <w:szCs w:val="20"/>
                    </w:rPr>
                    <w:t xml:space="preserve"> </w:t>
                  </w:r>
                </w:p>
              </w:tc>
            </w:tr>
          </w:tbl>
          <w:p w14:paraId="75CD2B45" w14:textId="77777777" w:rsidR="00244E8D" w:rsidRDefault="00244E8D">
            <w:pPr>
              <w:spacing w:after="180"/>
              <w:jc w:val="center"/>
              <w:rPr>
                <w:rFonts w:ascii="Arial" w:eastAsia="Times New Roman" w:hAnsi="Arial" w:cs="Arial"/>
                <w:color w:val="000000"/>
                <w:sz w:val="20"/>
                <w:szCs w:val="20"/>
              </w:rPr>
            </w:pPr>
          </w:p>
        </w:tc>
      </w:tr>
      <w:tr w:rsidR="00244E8D" w14:paraId="2E78764E" w14:textId="77777777">
        <w:tc>
          <w:tcPr>
            <w:tcW w:w="0" w:type="auto"/>
            <w:tcBorders>
              <w:top w:val="nil"/>
              <w:left w:val="nil"/>
              <w:bottom w:val="nil"/>
              <w:right w:val="nil"/>
            </w:tcBorders>
            <w:tcMar>
              <w:top w:w="40" w:type="dxa"/>
              <w:left w:w="0" w:type="dxa"/>
              <w:bottom w:w="40" w:type="dxa"/>
              <w:right w:w="0" w:type="dxa"/>
            </w:tcMar>
            <w:vAlign w:val="center"/>
            <w:hideMark/>
          </w:tcPr>
          <w:p w14:paraId="741D98B6" w14:textId="77777777" w:rsidR="00244E8D"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244E8D" w14:paraId="698C6929"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244E8D" w14:paraId="097202F6"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5E5F4F4C" w14:textId="77777777" w:rsidR="00244E8D"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lastRenderedPageBreak/>
                    <w:t>Penyusunan &amp; Presentasi Laporan Benchmarking</w:t>
                  </w:r>
                  <w:r>
                    <w:rPr>
                      <w:rFonts w:ascii="Arial" w:eastAsia="Times New Roman" w:hAnsi="Arial" w:cs="Arial"/>
                      <w:color w:val="000000"/>
                      <w:sz w:val="20"/>
                      <w:szCs w:val="20"/>
                    </w:rPr>
                    <w:br/>
                  </w:r>
                  <w:r>
                    <w:rPr>
                      <w:rFonts w:ascii="Arial" w:eastAsia="Times New Roman" w:hAnsi="Arial" w:cs="Arial"/>
                      <w:i/>
                      <w:iCs/>
                      <w:color w:val="555555"/>
                      <w:sz w:val="17"/>
                      <w:szCs w:val="17"/>
                    </w:rPr>
                    <w:t>PJ: Tim Benchmarking / Rektor</w:t>
                  </w:r>
                  <w:r>
                    <w:rPr>
                      <w:rFonts w:ascii="Arial" w:eastAsia="Times New Roman" w:hAnsi="Arial" w:cs="Arial"/>
                      <w:color w:val="000000"/>
                      <w:sz w:val="20"/>
                      <w:szCs w:val="20"/>
                    </w:rPr>
                    <w:t xml:space="preserve"> </w:t>
                  </w:r>
                </w:p>
              </w:tc>
            </w:tr>
          </w:tbl>
          <w:p w14:paraId="75E83D81" w14:textId="77777777" w:rsidR="00244E8D" w:rsidRDefault="00244E8D">
            <w:pPr>
              <w:spacing w:after="180"/>
              <w:jc w:val="center"/>
              <w:rPr>
                <w:rFonts w:ascii="Arial" w:eastAsia="Times New Roman" w:hAnsi="Arial" w:cs="Arial"/>
                <w:color w:val="000000"/>
                <w:sz w:val="20"/>
                <w:szCs w:val="20"/>
              </w:rPr>
            </w:pPr>
          </w:p>
        </w:tc>
      </w:tr>
      <w:tr w:rsidR="00244E8D" w14:paraId="2327ADBB" w14:textId="77777777">
        <w:tc>
          <w:tcPr>
            <w:tcW w:w="0" w:type="auto"/>
            <w:tcBorders>
              <w:top w:val="nil"/>
              <w:left w:val="nil"/>
              <w:bottom w:val="nil"/>
              <w:right w:val="nil"/>
            </w:tcBorders>
            <w:tcMar>
              <w:top w:w="40" w:type="dxa"/>
              <w:left w:w="0" w:type="dxa"/>
              <w:bottom w:w="40" w:type="dxa"/>
              <w:right w:w="0" w:type="dxa"/>
            </w:tcMar>
            <w:vAlign w:val="center"/>
            <w:hideMark/>
          </w:tcPr>
          <w:p w14:paraId="4AAB27EE" w14:textId="77777777" w:rsidR="00244E8D"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244E8D" w14:paraId="0830BCE4"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244E8D" w14:paraId="7C1559A0"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4440915C" w14:textId="77777777" w:rsidR="00244E8D"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Penyusunan &amp; Implementasi Rencana Tindak Lanjut</w:t>
                  </w:r>
                  <w:r>
                    <w:rPr>
                      <w:rFonts w:ascii="Arial" w:eastAsia="Times New Roman" w:hAnsi="Arial" w:cs="Arial"/>
                      <w:color w:val="000000"/>
                      <w:sz w:val="20"/>
                      <w:szCs w:val="20"/>
                    </w:rPr>
                    <w:br/>
                  </w:r>
                  <w:r>
                    <w:rPr>
                      <w:rFonts w:ascii="Arial" w:eastAsia="Times New Roman" w:hAnsi="Arial" w:cs="Arial"/>
                      <w:i/>
                      <w:iCs/>
                      <w:color w:val="555555"/>
                      <w:sz w:val="17"/>
                      <w:szCs w:val="17"/>
                    </w:rPr>
                    <w:t>PJ: Unit Terkait / Kantor Rektor</w:t>
                  </w:r>
                  <w:r>
                    <w:rPr>
                      <w:rFonts w:ascii="Arial" w:eastAsia="Times New Roman" w:hAnsi="Arial" w:cs="Arial"/>
                      <w:color w:val="000000"/>
                      <w:sz w:val="20"/>
                      <w:szCs w:val="20"/>
                    </w:rPr>
                    <w:t xml:space="preserve"> </w:t>
                  </w:r>
                </w:p>
              </w:tc>
            </w:tr>
          </w:tbl>
          <w:p w14:paraId="5A1C3BD8" w14:textId="77777777" w:rsidR="00244E8D" w:rsidRDefault="00244E8D">
            <w:pPr>
              <w:spacing w:after="180"/>
              <w:jc w:val="center"/>
              <w:rPr>
                <w:rFonts w:ascii="Arial" w:eastAsia="Times New Roman" w:hAnsi="Arial" w:cs="Arial"/>
                <w:color w:val="000000"/>
                <w:sz w:val="20"/>
                <w:szCs w:val="20"/>
              </w:rPr>
            </w:pPr>
          </w:p>
        </w:tc>
      </w:tr>
      <w:tr w:rsidR="00244E8D" w14:paraId="1DB55D6A" w14:textId="77777777">
        <w:tc>
          <w:tcPr>
            <w:tcW w:w="0" w:type="auto"/>
            <w:tcBorders>
              <w:top w:val="nil"/>
              <w:left w:val="nil"/>
              <w:bottom w:val="nil"/>
              <w:right w:val="nil"/>
            </w:tcBorders>
            <w:tcMar>
              <w:top w:w="40" w:type="dxa"/>
              <w:left w:w="0" w:type="dxa"/>
              <w:bottom w:w="40" w:type="dxa"/>
              <w:right w:w="0" w:type="dxa"/>
            </w:tcMar>
            <w:vAlign w:val="center"/>
            <w:hideMark/>
          </w:tcPr>
          <w:p w14:paraId="50CB2E20" w14:textId="77777777" w:rsidR="00244E8D"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244E8D" w14:paraId="57E6BB71"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244E8D" w14:paraId="51AFF977"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51CD728A" w14:textId="77777777" w:rsidR="00244E8D"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Monitoring &amp; Evaluasi Implementasi</w:t>
                  </w:r>
                  <w:r>
                    <w:rPr>
                      <w:rFonts w:ascii="Arial" w:eastAsia="Times New Roman" w:hAnsi="Arial" w:cs="Arial"/>
                      <w:color w:val="000000"/>
                      <w:sz w:val="20"/>
                      <w:szCs w:val="20"/>
                    </w:rPr>
                    <w:br/>
                  </w:r>
                  <w:r>
                    <w:rPr>
                      <w:rFonts w:ascii="Arial" w:eastAsia="Times New Roman" w:hAnsi="Arial" w:cs="Arial"/>
                      <w:i/>
                      <w:iCs/>
                      <w:color w:val="555555"/>
                      <w:sz w:val="17"/>
                      <w:szCs w:val="17"/>
                    </w:rPr>
                    <w:t>PJ: Kantor Rektor / Unit Terkait</w:t>
                  </w:r>
                  <w:r>
                    <w:rPr>
                      <w:rFonts w:ascii="Arial" w:eastAsia="Times New Roman" w:hAnsi="Arial" w:cs="Arial"/>
                      <w:color w:val="000000"/>
                      <w:sz w:val="20"/>
                      <w:szCs w:val="20"/>
                    </w:rPr>
                    <w:t xml:space="preserve"> </w:t>
                  </w:r>
                </w:p>
              </w:tc>
            </w:tr>
          </w:tbl>
          <w:p w14:paraId="67022232" w14:textId="77777777" w:rsidR="00244E8D" w:rsidRDefault="00244E8D">
            <w:pPr>
              <w:spacing w:after="180"/>
              <w:jc w:val="center"/>
              <w:rPr>
                <w:rFonts w:ascii="Arial" w:eastAsia="Times New Roman" w:hAnsi="Arial" w:cs="Arial"/>
                <w:color w:val="000000"/>
                <w:sz w:val="20"/>
                <w:szCs w:val="20"/>
              </w:rPr>
            </w:pPr>
          </w:p>
        </w:tc>
      </w:tr>
      <w:tr w:rsidR="00244E8D" w14:paraId="45C82AE2" w14:textId="77777777">
        <w:tc>
          <w:tcPr>
            <w:tcW w:w="0" w:type="auto"/>
            <w:tcBorders>
              <w:top w:val="nil"/>
              <w:left w:val="nil"/>
              <w:bottom w:val="nil"/>
              <w:right w:val="nil"/>
            </w:tcBorders>
            <w:tcMar>
              <w:top w:w="40" w:type="dxa"/>
              <w:left w:w="0" w:type="dxa"/>
              <w:bottom w:w="40" w:type="dxa"/>
              <w:right w:w="0" w:type="dxa"/>
            </w:tcMar>
            <w:vAlign w:val="center"/>
            <w:hideMark/>
          </w:tcPr>
          <w:p w14:paraId="49B1D1BD" w14:textId="77777777" w:rsidR="00244E8D"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244E8D" w14:paraId="0CB6CDCF"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244E8D" w14:paraId="51140902"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2B21F72B" w14:textId="77777777" w:rsidR="00244E8D"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Pelaporan Hasil &amp; Pembelajaran</w:t>
                  </w:r>
                  <w:r>
                    <w:rPr>
                      <w:rFonts w:ascii="Arial" w:eastAsia="Times New Roman" w:hAnsi="Arial" w:cs="Arial"/>
                      <w:color w:val="000000"/>
                      <w:sz w:val="20"/>
                      <w:szCs w:val="20"/>
                    </w:rPr>
                    <w:br/>
                  </w:r>
                  <w:r>
                    <w:rPr>
                      <w:rFonts w:ascii="Arial" w:eastAsia="Times New Roman" w:hAnsi="Arial" w:cs="Arial"/>
                      <w:i/>
                      <w:iCs/>
                      <w:color w:val="555555"/>
                      <w:sz w:val="17"/>
                      <w:szCs w:val="17"/>
                    </w:rPr>
                    <w:t>PJ: Kantor Rektor</w:t>
                  </w:r>
                  <w:r>
                    <w:rPr>
                      <w:rFonts w:ascii="Arial" w:eastAsia="Times New Roman" w:hAnsi="Arial" w:cs="Arial"/>
                      <w:color w:val="000000"/>
                      <w:sz w:val="20"/>
                      <w:szCs w:val="20"/>
                    </w:rPr>
                    <w:t xml:space="preserve"> </w:t>
                  </w:r>
                </w:p>
              </w:tc>
            </w:tr>
          </w:tbl>
          <w:p w14:paraId="08AA6A25" w14:textId="77777777" w:rsidR="00244E8D" w:rsidRDefault="00244E8D">
            <w:pPr>
              <w:spacing w:after="180"/>
              <w:jc w:val="center"/>
              <w:rPr>
                <w:rFonts w:ascii="Arial" w:eastAsia="Times New Roman" w:hAnsi="Arial" w:cs="Arial"/>
                <w:color w:val="000000"/>
                <w:sz w:val="20"/>
                <w:szCs w:val="20"/>
              </w:rPr>
            </w:pPr>
          </w:p>
        </w:tc>
      </w:tr>
      <w:tr w:rsidR="00244E8D" w14:paraId="5B63A994" w14:textId="77777777">
        <w:tc>
          <w:tcPr>
            <w:tcW w:w="0" w:type="auto"/>
            <w:tcBorders>
              <w:top w:val="nil"/>
              <w:left w:val="nil"/>
              <w:bottom w:val="nil"/>
              <w:right w:val="nil"/>
            </w:tcBorders>
            <w:tcMar>
              <w:top w:w="40" w:type="dxa"/>
              <w:left w:w="0" w:type="dxa"/>
              <w:bottom w:w="40" w:type="dxa"/>
              <w:right w:w="0" w:type="dxa"/>
            </w:tcMar>
            <w:vAlign w:val="center"/>
            <w:hideMark/>
          </w:tcPr>
          <w:p w14:paraId="5C0232CC" w14:textId="77777777" w:rsidR="00244E8D"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244E8D" w14:paraId="1672E9C4"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00"/>
            </w:tblGrid>
            <w:tr w:rsidR="00244E8D" w14:paraId="18170F06" w14:textId="77777777">
              <w:trPr>
                <w:jc w:val="center"/>
              </w:trPr>
              <w:tc>
                <w:tcPr>
                  <w:tcW w:w="0" w:type="auto"/>
                  <w:tcBorders>
                    <w:top w:val="single" w:sz="18" w:space="0" w:color="000000"/>
                    <w:left w:val="single" w:sz="18" w:space="0" w:color="000000"/>
                    <w:bottom w:val="single" w:sz="18" w:space="0" w:color="000000"/>
                    <w:right w:val="single" w:sz="18" w:space="0" w:color="000000"/>
                  </w:tcBorders>
                  <w:shd w:val="clear" w:color="auto" w:fill="F2F2F2"/>
                  <w:tcMar>
                    <w:top w:w="240" w:type="dxa"/>
                    <w:left w:w="240" w:type="dxa"/>
                    <w:bottom w:w="240" w:type="dxa"/>
                    <w:right w:w="240" w:type="dxa"/>
                  </w:tcMar>
                  <w:vAlign w:val="center"/>
                  <w:hideMark/>
                </w:tcPr>
                <w:p w14:paraId="196D7B12" w14:textId="77777777" w:rsidR="00244E8D" w:rsidRDefault="00000000">
                  <w:pPr>
                    <w:jc w:val="center"/>
                    <w:rPr>
                      <w:rFonts w:ascii="Arial" w:eastAsia="Times New Roman" w:hAnsi="Arial" w:cs="Arial"/>
                      <w:b/>
                      <w:bCs/>
                      <w:color w:val="000000"/>
                      <w:sz w:val="20"/>
                      <w:szCs w:val="20"/>
                    </w:rPr>
                  </w:pPr>
                  <w:r>
                    <w:rPr>
                      <w:rFonts w:ascii="Arial" w:eastAsia="Times New Roman" w:hAnsi="Arial" w:cs="Arial"/>
                      <w:b/>
                      <w:bCs/>
                      <w:color w:val="000000"/>
                      <w:sz w:val="20"/>
                      <w:szCs w:val="20"/>
                    </w:rPr>
                    <w:t>END</w:t>
                  </w:r>
                </w:p>
              </w:tc>
            </w:tr>
          </w:tbl>
          <w:p w14:paraId="47A81679" w14:textId="77777777" w:rsidR="00244E8D" w:rsidRDefault="00244E8D">
            <w:pPr>
              <w:spacing w:after="180"/>
              <w:jc w:val="center"/>
              <w:rPr>
                <w:rFonts w:ascii="Arial" w:eastAsia="Times New Roman" w:hAnsi="Arial" w:cs="Arial"/>
                <w:color w:val="000000"/>
                <w:sz w:val="20"/>
                <w:szCs w:val="20"/>
              </w:rPr>
            </w:pPr>
          </w:p>
        </w:tc>
      </w:tr>
    </w:tbl>
    <w:p w14:paraId="517EB475" w14:textId="77777777" w:rsidR="00244E8D" w:rsidRDefault="00000000">
      <w:pPr>
        <w:divId w:val="355738130"/>
        <w:rPr>
          <w:rFonts w:ascii="Arial" w:eastAsia="Times New Roman" w:hAnsi="Arial" w:cs="Arial"/>
          <w:b/>
          <w:bCs/>
          <w:caps/>
          <w:color w:val="000000"/>
          <w:sz w:val="20"/>
          <w:szCs w:val="20"/>
        </w:rPr>
      </w:pPr>
      <w:r>
        <w:rPr>
          <w:rFonts w:ascii="Arial" w:eastAsia="Times New Roman" w:hAnsi="Arial" w:cs="Arial"/>
          <w:b/>
          <w:bCs/>
          <w:caps/>
          <w:color w:val="000000"/>
          <w:sz w:val="20"/>
          <w:szCs w:val="20"/>
        </w:rPr>
        <w:t>5. KPI (KEY PERFORMANCE INDICATORS)</w:t>
      </w:r>
    </w:p>
    <w:p w14:paraId="04DDC573" w14:textId="77777777" w:rsidR="00244E8D" w:rsidRDefault="00000000">
      <w:pPr>
        <w:numPr>
          <w:ilvl w:val="0"/>
          <w:numId w:val="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Persentase rekomendasi benchmarking yang diimplementasikan (misal: 80%)</w:t>
      </w:r>
    </w:p>
    <w:p w14:paraId="4AEC7131" w14:textId="77777777" w:rsidR="00244E8D" w:rsidRDefault="00000000">
      <w:pPr>
        <w:numPr>
          <w:ilvl w:val="0"/>
          <w:numId w:val="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Tingkat peningkatan kinerja di area yang dibenchmark (berdasarkan metrik yang relevan, misal: kenaikan 10% pada kepuasan mahasiswa)</w:t>
      </w:r>
    </w:p>
    <w:p w14:paraId="6BBF4947" w14:textId="77777777" w:rsidR="00244E8D" w:rsidRDefault="00000000">
      <w:pPr>
        <w:numPr>
          <w:ilvl w:val="0"/>
          <w:numId w:val="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Jumlah praktik terbaik yang berhasil diadaptasi dan diimplementasikan</w:t>
      </w:r>
    </w:p>
    <w:p w14:paraId="246B18E3" w14:textId="77777777" w:rsidR="00244E8D" w:rsidRDefault="00000000">
      <w:pPr>
        <w:numPr>
          <w:ilvl w:val="0"/>
          <w:numId w:val="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Tingkat kepuasan pemangku kepentingan terhadap hasil benchmarking (misal: skor kepuasan &gt; 4.0 dari 5.0)</w:t>
      </w:r>
    </w:p>
    <w:p w14:paraId="3BA68C1D" w14:textId="77777777" w:rsidR="00244E8D" w:rsidRPr="008063D0" w:rsidRDefault="00000000">
      <w:pPr>
        <w:numPr>
          <w:ilvl w:val="0"/>
          <w:numId w:val="2"/>
        </w:numPr>
        <w:spacing w:before="100" w:beforeAutospacing="1" w:after="100" w:afterAutospacing="1"/>
        <w:rPr>
          <w:rFonts w:ascii="Arial" w:eastAsia="Times New Roman" w:hAnsi="Arial" w:cs="Arial"/>
          <w:color w:val="000000"/>
          <w:sz w:val="20"/>
          <w:szCs w:val="20"/>
          <w:lang w:val="pt-BR"/>
        </w:rPr>
      </w:pPr>
      <w:r w:rsidRPr="008063D0">
        <w:rPr>
          <w:rFonts w:ascii="Arial" w:eastAsia="Times New Roman" w:hAnsi="Arial" w:cs="Arial"/>
          <w:color w:val="000000"/>
          <w:sz w:val="20"/>
          <w:szCs w:val="20"/>
          <w:lang w:val="pt-BR"/>
        </w:rPr>
        <w:t>Rata-rata waktu implementasi rencana tindak lanjut sesuai target</w:t>
      </w:r>
    </w:p>
    <w:p w14:paraId="7F5A1198" w14:textId="77777777" w:rsidR="00244E8D" w:rsidRDefault="00000000">
      <w:pPr>
        <w:pStyle w:val="Heading2"/>
        <w:spacing w:before="0" w:beforeAutospacing="0" w:after="0" w:afterAutospacing="0"/>
        <w:jc w:val="center"/>
        <w:rPr>
          <w:rFonts w:ascii="Arial" w:eastAsia="Times New Roman" w:hAnsi="Arial" w:cs="Arial"/>
          <w:color w:val="000000"/>
          <w:sz w:val="28"/>
          <w:szCs w:val="28"/>
          <w:u w:val="single"/>
        </w:rPr>
      </w:pPr>
      <w:r w:rsidRPr="008063D0">
        <w:rPr>
          <w:rFonts w:ascii="Arial" w:eastAsia="Times New Roman" w:hAnsi="Arial" w:cs="Arial"/>
          <w:color w:val="000000"/>
          <w:sz w:val="20"/>
          <w:szCs w:val="20"/>
          <w:lang w:val="pt-BR"/>
        </w:rPr>
        <w:br w:type="page"/>
      </w:r>
      <w:r>
        <w:rPr>
          <w:rFonts w:ascii="Arial" w:eastAsia="Times New Roman" w:hAnsi="Arial" w:cs="Arial"/>
          <w:color w:val="000000"/>
          <w:sz w:val="28"/>
          <w:szCs w:val="28"/>
          <w:u w:val="single"/>
        </w:rPr>
        <w:lastRenderedPageBreak/>
        <w:t>FORMULIR SOP Benchmarking Institusi</w:t>
      </w:r>
    </w:p>
    <w:p w14:paraId="3D61E4FC" w14:textId="14BE4103" w:rsidR="00244E8D" w:rsidRDefault="00000000">
      <w:pPr>
        <w:pStyle w:val="NormalWeb"/>
        <w:spacing w:beforeAutospacing="0" w:afterAutospacing="0"/>
        <w:jc w:val="center"/>
        <w:rPr>
          <w:rFonts w:ascii="Arial" w:hAnsi="Arial" w:cs="Arial"/>
          <w:color w:val="000000"/>
          <w:sz w:val="20"/>
          <w:szCs w:val="20"/>
        </w:rPr>
      </w:pPr>
      <w:r>
        <w:rPr>
          <w:rFonts w:ascii="Arial" w:hAnsi="Arial" w:cs="Arial"/>
          <w:b/>
          <w:bCs/>
          <w:color w:val="000000"/>
          <w:sz w:val="20"/>
          <w:szCs w:val="20"/>
        </w:rPr>
        <w:t xml:space="preserve">Universitas </w:t>
      </w:r>
      <w:r w:rsidR="008063D0">
        <w:rPr>
          <w:rFonts w:ascii="Arial" w:hAnsi="Arial" w:cs="Arial"/>
          <w:b/>
          <w:bCs/>
          <w:color w:val="000000"/>
          <w:sz w:val="20"/>
          <w:szCs w:val="20"/>
        </w:rPr>
        <w:t>Winaya Mukti</w:t>
      </w:r>
    </w:p>
    <w:p w14:paraId="6F9A7F9F" w14:textId="77777777" w:rsidR="00244E8D" w:rsidRDefault="00000000">
      <w:pPr>
        <w:shd w:val="clear" w:color="auto" w:fill="F2F2F2"/>
        <w:divId w:val="2033996389"/>
        <w:rPr>
          <w:rFonts w:ascii="Arial" w:eastAsia="Times New Roman" w:hAnsi="Arial" w:cs="Arial"/>
          <w:b/>
          <w:bCs/>
          <w:caps/>
          <w:color w:val="000000"/>
          <w:spacing w:val="10"/>
          <w:sz w:val="18"/>
          <w:szCs w:val="18"/>
        </w:rPr>
      </w:pPr>
      <w:r>
        <w:rPr>
          <w:rFonts w:ascii="Arial" w:eastAsia="Times New Roman" w:hAnsi="Arial" w:cs="Arial"/>
          <w:b/>
          <w:bCs/>
          <w:caps/>
          <w:color w:val="000000"/>
          <w:spacing w:val="10"/>
          <w:sz w:val="18"/>
          <w:szCs w:val="18"/>
        </w:rPr>
        <w:t>FORMULIR PERENCANAAN BENCHMARKING INSTITUSI</w:t>
      </w:r>
    </w:p>
    <w:tbl>
      <w:tblPr>
        <w:tblW w:w="5000" w:type="pct"/>
        <w:tblBorders>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3602"/>
        <w:gridCol w:w="5404"/>
      </w:tblGrid>
      <w:tr w:rsidR="00244E8D" w14:paraId="3803510F"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51EDC11" w14:textId="77777777" w:rsidR="00244E8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Judul Proyek Benchmarking</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BED41D4" w14:textId="77777777" w:rsidR="00244E8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244E8D" w14:paraId="33DE2843"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2498DA1" w14:textId="77777777" w:rsidR="00244E8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Unit Pengusul</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ACB49E2" w14:textId="77777777" w:rsidR="00244E8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244E8D" w14:paraId="717D3C6A"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CBB5EEA" w14:textId="77777777" w:rsidR="00244E8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Latar Belakang dan Urgensi Benchmarking</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B352945" w14:textId="77777777" w:rsidR="00244E8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244E8D" w14:paraId="42763B31"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C83B48D" w14:textId="77777777" w:rsidR="00244E8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Tujuan Spesifik Benchmarking</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3B283C8" w14:textId="77777777" w:rsidR="00244E8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244E8D" w14:paraId="165BE5C6"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CC98EBB" w14:textId="77777777" w:rsidR="00244E8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Area Kinerja/Proses yang akan Dibenchmark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B758428" w14:textId="77777777" w:rsidR="00244E8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244E8D" w14:paraId="1E8A79FA"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E8A9E7E" w14:textId="77777777" w:rsidR="00244E8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Kriteria Pemilihan Institusi Pembanding</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6EF1F25" w14:textId="77777777" w:rsidR="00244E8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244E8D" w14:paraId="5F7927B2"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17633C0" w14:textId="77777777" w:rsidR="00244E8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Nama-nama Anggota Tim Benchmarking</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EAC34F9" w14:textId="77777777" w:rsidR="00244E8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244E8D" w14:paraId="59F4EB9A"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5F4BF97" w14:textId="77777777" w:rsidR="00244E8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Estimasi Anggaran yang Dibutuhkan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966DB38" w14:textId="77777777" w:rsidR="00244E8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244E8D" w14:paraId="650627D7"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3FF613E" w14:textId="77777777" w:rsidR="00244E8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Jadwal Pelaksanaan Benchmarking (Mulai - Selesai)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7424963" w14:textId="77777777" w:rsidR="00244E8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bl>
    <w:p w14:paraId="38334AE2" w14:textId="77777777" w:rsidR="00244E8D" w:rsidRDefault="00000000">
      <w:pPr>
        <w:shd w:val="clear" w:color="auto" w:fill="F2F2F2"/>
        <w:divId w:val="345979468"/>
        <w:rPr>
          <w:rFonts w:ascii="Arial" w:eastAsia="Times New Roman" w:hAnsi="Arial" w:cs="Arial"/>
          <w:b/>
          <w:bCs/>
          <w:caps/>
          <w:color w:val="000000"/>
          <w:spacing w:val="10"/>
          <w:sz w:val="18"/>
          <w:szCs w:val="18"/>
        </w:rPr>
      </w:pPr>
      <w:r>
        <w:rPr>
          <w:rFonts w:ascii="Arial" w:eastAsia="Times New Roman" w:hAnsi="Arial" w:cs="Arial"/>
          <w:b/>
          <w:bCs/>
          <w:caps/>
          <w:color w:val="000000"/>
          <w:spacing w:val="10"/>
          <w:sz w:val="18"/>
          <w:szCs w:val="18"/>
        </w:rPr>
        <w:t>FORMULIR PENGUMPULAN DATA BENCHMARKING</w:t>
      </w:r>
    </w:p>
    <w:tbl>
      <w:tblPr>
        <w:tblW w:w="5000" w:type="pct"/>
        <w:tblBorders>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3602"/>
        <w:gridCol w:w="5404"/>
      </w:tblGrid>
      <w:tr w:rsidR="00244E8D" w14:paraId="6FB2C20A"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2CC8989" w14:textId="77777777" w:rsidR="00244E8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Nama Institusi Pembanding</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BC5008C" w14:textId="77777777" w:rsidR="00244E8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244E8D" w14:paraId="3929187B"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7CAE8E7" w14:textId="77777777" w:rsidR="00244E8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Kontak Institusi Pembanding</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E55B5B7" w14:textId="77777777" w:rsidR="00244E8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244E8D" w14:paraId="558C2EC9"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89CE8D8" w14:textId="77777777" w:rsidR="00244E8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Metode Pengumpulan Data (Wawancara/Survei/Kunjungan/Analisis Dokumen)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69D8F38" w14:textId="77777777" w:rsidR="00244E8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244E8D" w14:paraId="5C89E31A"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DEBADE2" w14:textId="77777777" w:rsidR="00244E8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Tanggal Pengumpulan Data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57AA146" w14:textId="77777777" w:rsidR="00244E8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244E8D" w:rsidRPr="008063D0" w14:paraId="10995119"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0DA5322" w14:textId="246C3B00" w:rsidR="00244E8D" w:rsidRPr="008063D0" w:rsidRDefault="00000000">
            <w:pPr>
              <w:spacing w:after="180"/>
              <w:rPr>
                <w:rFonts w:ascii="Arial" w:eastAsia="Times New Roman" w:hAnsi="Arial" w:cs="Arial"/>
                <w:b/>
                <w:bCs/>
                <w:color w:val="000000"/>
                <w:sz w:val="18"/>
                <w:szCs w:val="18"/>
                <w:lang w:val="pt-BR"/>
              </w:rPr>
            </w:pPr>
            <w:r w:rsidRPr="008063D0">
              <w:rPr>
                <w:rFonts w:ascii="Arial" w:eastAsia="Times New Roman" w:hAnsi="Arial" w:cs="Arial"/>
                <w:b/>
                <w:bCs/>
                <w:color w:val="000000"/>
                <w:sz w:val="18"/>
                <w:szCs w:val="18"/>
                <w:lang w:val="pt-BR"/>
              </w:rPr>
              <w:t xml:space="preserve">Data Kinerja Kuantitatif (Metrik A, Nilai Institusi Pembanding, Nilai Universitas </w:t>
            </w:r>
            <w:r w:rsidR="008063D0">
              <w:rPr>
                <w:rFonts w:ascii="Arial" w:eastAsia="Times New Roman" w:hAnsi="Arial" w:cs="Arial"/>
                <w:b/>
                <w:bCs/>
                <w:color w:val="000000"/>
                <w:sz w:val="18"/>
                <w:szCs w:val="18"/>
                <w:lang w:val="pt-BR"/>
              </w:rPr>
              <w:t>Winaya Mukti</w:t>
            </w:r>
            <w:r w:rsidRPr="008063D0">
              <w:rPr>
                <w:rFonts w:ascii="Arial" w:eastAsia="Times New Roman" w:hAnsi="Arial" w:cs="Arial"/>
                <w:b/>
                <w:bCs/>
                <w:color w:val="000000"/>
                <w:sz w:val="18"/>
                <w:szCs w:val="18"/>
                <w:lang w:val="pt-BR"/>
              </w:rPr>
              <w: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2B40E67" w14:textId="77777777" w:rsidR="00244E8D" w:rsidRPr="008063D0" w:rsidRDefault="00000000">
            <w:pPr>
              <w:spacing w:after="180"/>
              <w:rPr>
                <w:rFonts w:ascii="Arial" w:eastAsia="Times New Roman" w:hAnsi="Arial" w:cs="Arial"/>
                <w:color w:val="000000"/>
                <w:sz w:val="20"/>
                <w:szCs w:val="20"/>
                <w:lang w:val="pt-BR"/>
              </w:rPr>
            </w:pPr>
            <w:r w:rsidRPr="008063D0">
              <w:rPr>
                <w:rFonts w:ascii="Arial" w:eastAsia="Times New Roman" w:hAnsi="Arial" w:cs="Arial"/>
                <w:color w:val="000000"/>
                <w:sz w:val="20"/>
                <w:szCs w:val="20"/>
                <w:lang w:val="pt-BR"/>
              </w:rPr>
              <w:t> </w:t>
            </w:r>
          </w:p>
        </w:tc>
      </w:tr>
      <w:tr w:rsidR="00244E8D" w14:paraId="27A67191"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4C8F117" w14:textId="77777777" w:rsidR="00244E8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Data Kualitatif (Deskripsi Proses/Kebijakan di Institusi Pembanding)</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BD5E45D" w14:textId="77777777" w:rsidR="00244E8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244E8D" w14:paraId="1F2B1880"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75FA0D7" w14:textId="77777777" w:rsidR="00244E8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lastRenderedPageBreak/>
              <w:t>Identifikasi Awal Praktik Unggul/Inovatif</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AAA37C9" w14:textId="77777777" w:rsidR="00244E8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244E8D" w14:paraId="1BA1120D"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357B15A" w14:textId="77777777" w:rsidR="00244E8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Tantangan/Hambatan yang Ditemukan dalam Proses/Area tersebut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63BB524" w14:textId="77777777" w:rsidR="00244E8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244E8D" w14:paraId="3916A443"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D3E4CC0" w14:textId="77777777" w:rsidR="00244E8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Catatan Tambahan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A1314ED" w14:textId="77777777" w:rsidR="00244E8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bl>
    <w:p w14:paraId="34A861DA" w14:textId="77777777" w:rsidR="00244E8D" w:rsidRDefault="00000000">
      <w:pPr>
        <w:shd w:val="clear" w:color="auto" w:fill="F2F2F2"/>
        <w:divId w:val="1344553960"/>
        <w:rPr>
          <w:rFonts w:ascii="Arial" w:eastAsia="Times New Roman" w:hAnsi="Arial" w:cs="Arial"/>
          <w:b/>
          <w:bCs/>
          <w:caps/>
          <w:color w:val="000000"/>
          <w:spacing w:val="10"/>
          <w:sz w:val="18"/>
          <w:szCs w:val="18"/>
        </w:rPr>
      </w:pPr>
      <w:r>
        <w:rPr>
          <w:rFonts w:ascii="Arial" w:eastAsia="Times New Roman" w:hAnsi="Arial" w:cs="Arial"/>
          <w:b/>
          <w:bCs/>
          <w:caps/>
          <w:color w:val="000000"/>
          <w:spacing w:val="10"/>
          <w:sz w:val="18"/>
          <w:szCs w:val="18"/>
        </w:rPr>
        <w:t>FORMULIR ANALISIS &amp; REKOMENDASI BENCHMARKING</w:t>
      </w:r>
    </w:p>
    <w:tbl>
      <w:tblPr>
        <w:tblW w:w="5000" w:type="pct"/>
        <w:tblBorders>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3602"/>
        <w:gridCol w:w="5404"/>
      </w:tblGrid>
      <w:tr w:rsidR="00244E8D" w14:paraId="5A702813"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ABEB4EC" w14:textId="77777777" w:rsidR="00244E8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Proyek Benchmarking (Mengacu Formulir Perencanaan)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12F9B93" w14:textId="77777777" w:rsidR="00244E8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244E8D" w14:paraId="03AA76B7"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BBE3A4B" w14:textId="77777777" w:rsidR="00244E8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Ringkasan Temuan Kesenjangan Kinerja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BCF1D78" w14:textId="77777777" w:rsidR="00244E8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244E8D" w14:paraId="26A0B75B"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D98F02B" w14:textId="77777777" w:rsidR="00244E8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Analisis Akar Penyebab Kesenjangan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F428979" w14:textId="77777777" w:rsidR="00244E8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244E8D" w14:paraId="0684E61D"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EA6F413" w14:textId="77777777" w:rsidR="00244E8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Daftar Praktik Terbaik yang Diidentifikasi (Deskripsi)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5EE6AD2" w14:textId="77777777" w:rsidR="00244E8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244E8D" w14:paraId="373D58E9"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37CA89F" w14:textId="77777777" w:rsidR="00244E8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Rekomendasi Strategis (Jangka Pendek)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05DBD8B" w14:textId="77777777" w:rsidR="00244E8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244E8D" w14:paraId="1FBFB48A"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788AD33" w14:textId="77777777" w:rsidR="00244E8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Rekomendasi Strategis (Jangka Panjang)</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1694D19" w14:textId="77777777" w:rsidR="00244E8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244E8D" w14:paraId="682832E3"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87DE0A9" w14:textId="77777777" w:rsidR="00244E8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Potensi Dampak Implementasi Rekomendasi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02074A9" w14:textId="77777777" w:rsidR="00244E8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244E8D" w14:paraId="6B26CFA6"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93510D8" w14:textId="77777777" w:rsidR="00244E8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Prioritas Rekomendasi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3D41B44" w14:textId="77777777" w:rsidR="00244E8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244E8D" w14:paraId="6621784A"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AF90C3D" w14:textId="77777777" w:rsidR="00244E8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Catatan dan Saran Tambahan Tim Analis</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F576098" w14:textId="77777777" w:rsidR="00244E8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bl>
    <w:p w14:paraId="2D109D41" w14:textId="77777777" w:rsidR="00244E8D" w:rsidRDefault="00000000">
      <w:pPr>
        <w:shd w:val="clear" w:color="auto" w:fill="F2F2F2"/>
        <w:divId w:val="1629892335"/>
        <w:rPr>
          <w:rFonts w:ascii="Arial" w:eastAsia="Times New Roman" w:hAnsi="Arial" w:cs="Arial"/>
          <w:b/>
          <w:bCs/>
          <w:caps/>
          <w:color w:val="000000"/>
          <w:spacing w:val="10"/>
          <w:sz w:val="18"/>
          <w:szCs w:val="18"/>
        </w:rPr>
      </w:pPr>
      <w:r>
        <w:rPr>
          <w:rFonts w:ascii="Arial" w:eastAsia="Times New Roman" w:hAnsi="Arial" w:cs="Arial"/>
          <w:b/>
          <w:bCs/>
          <w:caps/>
          <w:color w:val="000000"/>
          <w:spacing w:val="10"/>
          <w:sz w:val="18"/>
          <w:szCs w:val="18"/>
        </w:rPr>
        <w:t>FORMULIR TINDAK LANJUT &amp; VERIFIKASI HASIL BENCHMARKING</w:t>
      </w:r>
    </w:p>
    <w:tbl>
      <w:tblPr>
        <w:tblW w:w="5000" w:type="pct"/>
        <w:tblBorders>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3602"/>
        <w:gridCol w:w="5404"/>
      </w:tblGrid>
      <w:tr w:rsidR="00244E8D" w14:paraId="067946DA"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16D8F71" w14:textId="77777777" w:rsidR="00244E8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Nomor Laporan Benchmarking</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324D12C" w14:textId="77777777" w:rsidR="00244E8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244E8D" w:rsidRPr="008063D0" w14:paraId="3525ACE9"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59FBFB5" w14:textId="77777777" w:rsidR="00244E8D" w:rsidRPr="008063D0" w:rsidRDefault="00000000">
            <w:pPr>
              <w:spacing w:after="180"/>
              <w:rPr>
                <w:rFonts w:ascii="Arial" w:eastAsia="Times New Roman" w:hAnsi="Arial" w:cs="Arial"/>
                <w:b/>
                <w:bCs/>
                <w:color w:val="000000"/>
                <w:sz w:val="18"/>
                <w:szCs w:val="18"/>
                <w:lang w:val="pt-BR"/>
              </w:rPr>
            </w:pPr>
            <w:r w:rsidRPr="008063D0">
              <w:rPr>
                <w:rFonts w:ascii="Arial" w:eastAsia="Times New Roman" w:hAnsi="Arial" w:cs="Arial"/>
                <w:b/>
                <w:bCs/>
                <w:color w:val="000000"/>
                <w:sz w:val="18"/>
                <w:szCs w:val="18"/>
                <w:lang w:val="pt-BR"/>
              </w:rPr>
              <w:t>Rekomendasi yang Disetujui (Dari Formulir Analisis &amp; Rekomendasi)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C8A6A88" w14:textId="77777777" w:rsidR="00244E8D" w:rsidRPr="008063D0" w:rsidRDefault="00000000">
            <w:pPr>
              <w:spacing w:after="180"/>
              <w:rPr>
                <w:rFonts w:ascii="Arial" w:eastAsia="Times New Roman" w:hAnsi="Arial" w:cs="Arial"/>
                <w:color w:val="000000"/>
                <w:sz w:val="20"/>
                <w:szCs w:val="20"/>
                <w:lang w:val="pt-BR"/>
              </w:rPr>
            </w:pPr>
            <w:r w:rsidRPr="008063D0">
              <w:rPr>
                <w:rFonts w:ascii="Arial" w:eastAsia="Times New Roman" w:hAnsi="Arial" w:cs="Arial"/>
                <w:color w:val="000000"/>
                <w:sz w:val="20"/>
                <w:szCs w:val="20"/>
                <w:lang w:val="pt-BR"/>
              </w:rPr>
              <w:t> </w:t>
            </w:r>
          </w:p>
        </w:tc>
      </w:tr>
      <w:tr w:rsidR="00244E8D" w14:paraId="7BB3D9A0"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16747C1" w14:textId="77777777" w:rsidR="00244E8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Unit Penanggung Jawab Implementasi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2387A2C" w14:textId="77777777" w:rsidR="00244E8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244E8D" w14:paraId="12B3A4C3"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DB0CD3B" w14:textId="77777777" w:rsidR="00244E8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Rencana Aksi Detail (Langkah-langkah, Target, Sumber Daya, Jadwal)</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2BE1EE2" w14:textId="77777777" w:rsidR="00244E8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244E8D" w14:paraId="2CD71BC3"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0C48C75" w14:textId="77777777" w:rsidR="00244E8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lastRenderedPageBreak/>
              <w:t>Indikator Keberhasilan (KPI) untuk Setiap Rekomendasi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F4D2025" w14:textId="77777777" w:rsidR="00244E8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244E8D" w14:paraId="4A4692D6"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350C608" w14:textId="77777777" w:rsidR="00244E8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Jadwal Monitoring &amp; Evaluasi Progres</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CC9F19A" w14:textId="77777777" w:rsidR="00244E8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244E8D" w14:paraId="1BD63A9E"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07BF92E" w14:textId="77777777" w:rsidR="00244E8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Status Implementasi (Berjalan/Selesai/Tertunda)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F132097" w14:textId="77777777" w:rsidR="00244E8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244E8D" w14:paraId="6A30B158"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4937952" w14:textId="77777777" w:rsidR="00244E8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Hasil Capaian (Kuantitatif &amp; Kualitatif)</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8A201ED" w14:textId="77777777" w:rsidR="00244E8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244E8D" w:rsidRPr="008063D0" w14:paraId="28D44856"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9106B69" w14:textId="77777777" w:rsidR="00244E8D" w:rsidRPr="008063D0" w:rsidRDefault="00000000">
            <w:pPr>
              <w:spacing w:after="180"/>
              <w:rPr>
                <w:rFonts w:ascii="Arial" w:eastAsia="Times New Roman" w:hAnsi="Arial" w:cs="Arial"/>
                <w:b/>
                <w:bCs/>
                <w:color w:val="000000"/>
                <w:sz w:val="18"/>
                <w:szCs w:val="18"/>
                <w:lang w:val="pt-BR"/>
              </w:rPr>
            </w:pPr>
            <w:r w:rsidRPr="008063D0">
              <w:rPr>
                <w:rFonts w:ascii="Arial" w:eastAsia="Times New Roman" w:hAnsi="Arial" w:cs="Arial"/>
                <w:b/>
                <w:bCs/>
                <w:color w:val="000000"/>
                <w:sz w:val="18"/>
                <w:szCs w:val="18"/>
                <w:lang w:val="pt-BR"/>
              </w:rPr>
              <w:t>Verifikasi Akhir oleh Kepala Kantor Rektor (Tanda Tangan &amp; Tanggal)</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5F5914F" w14:textId="77777777" w:rsidR="00244E8D" w:rsidRPr="008063D0" w:rsidRDefault="00000000">
            <w:pPr>
              <w:spacing w:after="180"/>
              <w:rPr>
                <w:rFonts w:ascii="Arial" w:eastAsia="Times New Roman" w:hAnsi="Arial" w:cs="Arial"/>
                <w:color w:val="000000"/>
                <w:sz w:val="20"/>
                <w:szCs w:val="20"/>
                <w:lang w:val="pt-BR"/>
              </w:rPr>
            </w:pPr>
            <w:r w:rsidRPr="008063D0">
              <w:rPr>
                <w:rFonts w:ascii="Arial" w:eastAsia="Times New Roman" w:hAnsi="Arial" w:cs="Arial"/>
                <w:color w:val="000000"/>
                <w:sz w:val="20"/>
                <w:szCs w:val="20"/>
                <w:lang w:val="pt-BR"/>
              </w:rPr>
              <w:t> </w:t>
            </w:r>
          </w:p>
        </w:tc>
      </w:tr>
    </w:tbl>
    <w:p w14:paraId="72E7CD67" w14:textId="77777777" w:rsidR="00244E8D" w:rsidRDefault="00244E8D">
      <w:pPr>
        <w:rPr>
          <w:rFonts w:ascii="Arial" w:eastAsia="Times New Roman" w:hAnsi="Arial" w:cs="Arial"/>
          <w:vanish/>
          <w:color w:val="000000"/>
          <w:sz w:val="20"/>
          <w:szCs w:val="20"/>
        </w:rPr>
      </w:pPr>
    </w:p>
    <w:tbl>
      <w:tblPr>
        <w:tblW w:w="5000" w:type="pct"/>
        <w:tblCellMar>
          <w:left w:w="0" w:type="dxa"/>
          <w:right w:w="0" w:type="dxa"/>
        </w:tblCellMar>
        <w:tblLook w:val="04A0" w:firstRow="1" w:lastRow="0" w:firstColumn="1" w:lastColumn="0" w:noHBand="0" w:noVBand="1"/>
      </w:tblPr>
      <w:tblGrid>
        <w:gridCol w:w="4513"/>
        <w:gridCol w:w="4513"/>
      </w:tblGrid>
      <w:tr w:rsidR="00244E8D" w14:paraId="79CEDCAD" w14:textId="77777777">
        <w:tc>
          <w:tcPr>
            <w:tcW w:w="2500" w:type="pct"/>
            <w:tcBorders>
              <w:top w:val="nil"/>
              <w:left w:val="nil"/>
              <w:bottom w:val="nil"/>
              <w:right w:val="nil"/>
            </w:tcBorders>
            <w:tcMar>
              <w:top w:w="90" w:type="dxa"/>
              <w:left w:w="90" w:type="dxa"/>
              <w:bottom w:w="1800" w:type="dxa"/>
              <w:right w:w="90" w:type="dxa"/>
            </w:tcMar>
            <w:vAlign w:val="center"/>
            <w:hideMark/>
          </w:tcPr>
          <w:p w14:paraId="41BFD12B" w14:textId="77777777" w:rsidR="00244E8D" w:rsidRDefault="00000000">
            <w:pPr>
              <w:spacing w:before="1600" w:after="180"/>
              <w:jc w:val="center"/>
              <w:rPr>
                <w:rFonts w:ascii="Arial" w:eastAsia="Times New Roman" w:hAnsi="Arial" w:cs="Arial"/>
                <w:color w:val="000000"/>
                <w:sz w:val="20"/>
                <w:szCs w:val="20"/>
              </w:rPr>
            </w:pPr>
            <w:r>
              <w:rPr>
                <w:rFonts w:ascii="Arial" w:eastAsia="Times New Roman" w:hAnsi="Arial" w:cs="Arial"/>
                <w:color w:val="000000"/>
                <w:sz w:val="20"/>
                <w:szCs w:val="20"/>
              </w:rPr>
              <w:t>Dibuat Oleh,</w:t>
            </w:r>
          </w:p>
        </w:tc>
        <w:tc>
          <w:tcPr>
            <w:tcW w:w="2500" w:type="pct"/>
            <w:tcBorders>
              <w:top w:val="nil"/>
              <w:left w:val="nil"/>
              <w:bottom w:val="nil"/>
              <w:right w:val="nil"/>
            </w:tcBorders>
            <w:tcMar>
              <w:top w:w="90" w:type="dxa"/>
              <w:left w:w="90" w:type="dxa"/>
              <w:bottom w:w="1800" w:type="dxa"/>
              <w:right w:w="90" w:type="dxa"/>
            </w:tcMar>
            <w:vAlign w:val="center"/>
            <w:hideMark/>
          </w:tcPr>
          <w:p w14:paraId="76C8360F" w14:textId="77777777" w:rsidR="00244E8D" w:rsidRDefault="00000000">
            <w:pPr>
              <w:spacing w:before="1600" w:after="180"/>
              <w:jc w:val="center"/>
              <w:rPr>
                <w:rFonts w:ascii="Arial" w:eastAsia="Times New Roman" w:hAnsi="Arial" w:cs="Arial"/>
                <w:color w:val="000000"/>
                <w:sz w:val="20"/>
                <w:szCs w:val="20"/>
              </w:rPr>
            </w:pPr>
            <w:r>
              <w:rPr>
                <w:rFonts w:ascii="Arial" w:eastAsia="Times New Roman" w:hAnsi="Arial" w:cs="Arial"/>
                <w:color w:val="000000"/>
                <w:sz w:val="20"/>
                <w:szCs w:val="20"/>
              </w:rPr>
              <w:t>Disetujui Oleh,</w:t>
            </w:r>
          </w:p>
        </w:tc>
      </w:tr>
      <w:tr w:rsidR="00244E8D" w14:paraId="70BAC638"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296"/>
              <w:gridCol w:w="3742"/>
              <w:gridCol w:w="295"/>
            </w:tblGrid>
            <w:tr w:rsidR="00244E8D" w14:paraId="1C798F8A" w14:textId="77777777">
              <w:trPr>
                <w:jc w:val="center"/>
              </w:trPr>
              <w:tc>
                <w:tcPr>
                  <w:tcW w:w="225" w:type="dxa"/>
                  <w:tcBorders>
                    <w:top w:val="nil"/>
                    <w:left w:val="nil"/>
                    <w:bottom w:val="nil"/>
                    <w:right w:val="nil"/>
                  </w:tcBorders>
                  <w:vAlign w:val="center"/>
                  <w:hideMark/>
                </w:tcPr>
                <w:p w14:paraId="0FF4C32D" w14:textId="77777777" w:rsidR="00244E8D" w:rsidRDefault="00000000">
                  <w:pPr>
                    <w:jc w:val="right"/>
                    <w:rPr>
                      <w:rFonts w:ascii="Arial" w:eastAsia="Times New Roman" w:hAnsi="Arial" w:cs="Arial"/>
                      <w:b/>
                      <w:bCs/>
                      <w:color w:val="000000"/>
                      <w:sz w:val="26"/>
                      <w:szCs w:val="26"/>
                    </w:rPr>
                  </w:pPr>
                  <w:r>
                    <w:rPr>
                      <w:rFonts w:ascii="Arial" w:eastAsia="Times New Roman" w:hAnsi="Arial" w:cs="Arial"/>
                      <w:b/>
                      <w:bCs/>
                      <w:color w:val="000000"/>
                      <w:sz w:val="26"/>
                      <w:szCs w:val="26"/>
                    </w:rPr>
                    <w:t>(</w:t>
                  </w:r>
                </w:p>
              </w:tc>
              <w:tc>
                <w:tcPr>
                  <w:tcW w:w="2850" w:type="dxa"/>
                  <w:tcBorders>
                    <w:top w:val="nil"/>
                    <w:left w:val="nil"/>
                    <w:bottom w:val="single" w:sz="12" w:space="0" w:color="auto"/>
                    <w:right w:val="nil"/>
                  </w:tcBorders>
                  <w:vAlign w:val="center"/>
                  <w:hideMark/>
                </w:tcPr>
                <w:p w14:paraId="3BF03F3C" w14:textId="77777777" w:rsidR="00244E8D" w:rsidRDefault="00000000">
                  <w:pPr>
                    <w:jc w:val="center"/>
                    <w:rPr>
                      <w:rFonts w:ascii="Arial" w:eastAsia="Times New Roman" w:hAnsi="Arial" w:cs="Arial"/>
                      <w:color w:val="000000"/>
                      <w:sz w:val="20"/>
                      <w:szCs w:val="20"/>
                    </w:rPr>
                  </w:pPr>
                  <w:r>
                    <w:rPr>
                      <w:rFonts w:ascii="Arial" w:eastAsia="Times New Roman" w:hAnsi="Arial" w:cs="Arial"/>
                      <w:color w:val="000000"/>
                      <w:sz w:val="20"/>
                      <w:szCs w:val="20"/>
                    </w:rPr>
                    <w:t> </w:t>
                  </w:r>
                </w:p>
              </w:tc>
              <w:tc>
                <w:tcPr>
                  <w:tcW w:w="225" w:type="dxa"/>
                  <w:tcBorders>
                    <w:top w:val="nil"/>
                    <w:left w:val="nil"/>
                    <w:bottom w:val="nil"/>
                    <w:right w:val="nil"/>
                  </w:tcBorders>
                  <w:vAlign w:val="center"/>
                  <w:hideMark/>
                </w:tcPr>
                <w:p w14:paraId="0AB6A8E2" w14:textId="77777777" w:rsidR="00244E8D" w:rsidRDefault="00000000">
                  <w:pPr>
                    <w:rPr>
                      <w:rFonts w:ascii="Arial" w:eastAsia="Times New Roman" w:hAnsi="Arial" w:cs="Arial"/>
                      <w:b/>
                      <w:bCs/>
                      <w:color w:val="000000"/>
                      <w:sz w:val="26"/>
                      <w:szCs w:val="26"/>
                    </w:rPr>
                  </w:pPr>
                  <w:r>
                    <w:rPr>
                      <w:rFonts w:ascii="Arial" w:eastAsia="Times New Roman" w:hAnsi="Arial" w:cs="Arial"/>
                      <w:b/>
                      <w:bCs/>
                      <w:color w:val="000000"/>
                      <w:sz w:val="26"/>
                      <w:szCs w:val="26"/>
                    </w:rPr>
                    <w:t>)</w:t>
                  </w:r>
                </w:p>
              </w:tc>
            </w:tr>
          </w:tbl>
          <w:p w14:paraId="1156B0EF" w14:textId="77777777" w:rsidR="00244E8D" w:rsidRDefault="00127999">
            <w:pPr>
              <w:pStyle w:val="NormalWeb"/>
              <w:spacing w:before="240" w:beforeAutospacing="0"/>
              <w:jc w:val="center"/>
              <w:rPr>
                <w:rFonts w:ascii="Arial" w:hAnsi="Arial" w:cs="Arial"/>
                <w:b/>
                <w:bCs/>
                <w:caps/>
                <w:color w:val="000000"/>
                <w:sz w:val="21"/>
                <w:szCs w:val="21"/>
              </w:rPr>
            </w:pPr>
            <w:r>
              <w:rPr>
                <w:rFonts w:ascii="Arial" w:hAnsi="Arial" w:cs="Arial"/>
                <w:b/>
                <w:bCs/>
                <w:caps/>
                <w:color w:val="000000"/>
                <w:sz w:val="21"/>
                <w:szCs w:val="21"/>
              </w:rPr>
              <w:t>KETUA SPMI</w:t>
            </w:r>
          </w:p>
          <w:p w14:paraId="7E8465C3" w14:textId="188CB767" w:rsidR="00127999" w:rsidRDefault="00127999">
            <w:pPr>
              <w:pStyle w:val="NormalWeb"/>
              <w:spacing w:before="240" w:beforeAutospacing="0"/>
              <w:jc w:val="center"/>
              <w:rPr>
                <w:rFonts w:ascii="Arial" w:hAnsi="Arial" w:cs="Arial"/>
                <w:b/>
                <w:bCs/>
                <w:caps/>
                <w:color w:val="000000"/>
                <w:sz w:val="21"/>
                <w:szCs w:val="21"/>
              </w:rPr>
            </w:pPr>
            <w:r>
              <w:rPr>
                <w:rFonts w:ascii="Arial" w:hAnsi="Arial" w:cs="Arial"/>
                <w:b/>
                <w:bCs/>
                <w:caps/>
                <w:color w:val="000000"/>
                <w:sz w:val="21"/>
                <w:szCs w:val="21"/>
              </w:rPr>
              <w:t>UNIVERSITAS WINAYA MUKTI</w:t>
            </w:r>
          </w:p>
        </w:tc>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296"/>
              <w:gridCol w:w="3742"/>
              <w:gridCol w:w="295"/>
            </w:tblGrid>
            <w:tr w:rsidR="00244E8D" w14:paraId="060F3774" w14:textId="77777777">
              <w:trPr>
                <w:jc w:val="center"/>
              </w:trPr>
              <w:tc>
                <w:tcPr>
                  <w:tcW w:w="225" w:type="dxa"/>
                  <w:tcBorders>
                    <w:top w:val="nil"/>
                    <w:left w:val="nil"/>
                    <w:bottom w:val="nil"/>
                    <w:right w:val="nil"/>
                  </w:tcBorders>
                  <w:vAlign w:val="center"/>
                  <w:hideMark/>
                </w:tcPr>
                <w:p w14:paraId="3840F8BB" w14:textId="77777777" w:rsidR="00244E8D" w:rsidRDefault="00000000">
                  <w:pPr>
                    <w:jc w:val="right"/>
                    <w:rPr>
                      <w:rFonts w:ascii="Arial" w:eastAsia="Times New Roman" w:hAnsi="Arial" w:cs="Arial"/>
                      <w:b/>
                      <w:bCs/>
                      <w:color w:val="000000"/>
                      <w:sz w:val="26"/>
                      <w:szCs w:val="26"/>
                    </w:rPr>
                  </w:pPr>
                  <w:r>
                    <w:rPr>
                      <w:rFonts w:ascii="Arial" w:eastAsia="Times New Roman" w:hAnsi="Arial" w:cs="Arial"/>
                      <w:b/>
                      <w:bCs/>
                      <w:color w:val="000000"/>
                      <w:sz w:val="26"/>
                      <w:szCs w:val="26"/>
                    </w:rPr>
                    <w:t>(</w:t>
                  </w:r>
                </w:p>
              </w:tc>
              <w:tc>
                <w:tcPr>
                  <w:tcW w:w="2850" w:type="dxa"/>
                  <w:tcBorders>
                    <w:top w:val="nil"/>
                    <w:left w:val="nil"/>
                    <w:bottom w:val="single" w:sz="12" w:space="0" w:color="auto"/>
                    <w:right w:val="nil"/>
                  </w:tcBorders>
                  <w:vAlign w:val="center"/>
                  <w:hideMark/>
                </w:tcPr>
                <w:p w14:paraId="2F92E065" w14:textId="77777777" w:rsidR="00244E8D" w:rsidRDefault="00000000">
                  <w:pPr>
                    <w:jc w:val="center"/>
                    <w:rPr>
                      <w:rFonts w:ascii="Arial" w:eastAsia="Times New Roman" w:hAnsi="Arial" w:cs="Arial"/>
                      <w:color w:val="000000"/>
                      <w:sz w:val="20"/>
                      <w:szCs w:val="20"/>
                    </w:rPr>
                  </w:pPr>
                  <w:r>
                    <w:rPr>
                      <w:rFonts w:ascii="Arial" w:eastAsia="Times New Roman" w:hAnsi="Arial" w:cs="Arial"/>
                      <w:color w:val="000000"/>
                      <w:sz w:val="20"/>
                      <w:szCs w:val="20"/>
                    </w:rPr>
                    <w:t> </w:t>
                  </w:r>
                </w:p>
              </w:tc>
              <w:tc>
                <w:tcPr>
                  <w:tcW w:w="225" w:type="dxa"/>
                  <w:tcBorders>
                    <w:top w:val="nil"/>
                    <w:left w:val="nil"/>
                    <w:bottom w:val="nil"/>
                    <w:right w:val="nil"/>
                  </w:tcBorders>
                  <w:vAlign w:val="center"/>
                  <w:hideMark/>
                </w:tcPr>
                <w:p w14:paraId="30B760F4" w14:textId="77777777" w:rsidR="00244E8D" w:rsidRDefault="00000000">
                  <w:pPr>
                    <w:rPr>
                      <w:rFonts w:ascii="Arial" w:eastAsia="Times New Roman" w:hAnsi="Arial" w:cs="Arial"/>
                      <w:b/>
                      <w:bCs/>
                      <w:color w:val="000000"/>
                      <w:sz w:val="26"/>
                      <w:szCs w:val="26"/>
                    </w:rPr>
                  </w:pPr>
                  <w:r>
                    <w:rPr>
                      <w:rFonts w:ascii="Arial" w:eastAsia="Times New Roman" w:hAnsi="Arial" w:cs="Arial"/>
                      <w:b/>
                      <w:bCs/>
                      <w:color w:val="000000"/>
                      <w:sz w:val="26"/>
                      <w:szCs w:val="26"/>
                    </w:rPr>
                    <w:t>)</w:t>
                  </w:r>
                </w:p>
              </w:tc>
            </w:tr>
          </w:tbl>
          <w:p w14:paraId="7F21E2E0" w14:textId="77777777" w:rsidR="00244E8D" w:rsidRDefault="00000000">
            <w:pPr>
              <w:pStyle w:val="NormalWeb"/>
              <w:spacing w:before="240" w:beforeAutospacing="0"/>
              <w:jc w:val="center"/>
              <w:rPr>
                <w:rFonts w:ascii="Arial" w:hAnsi="Arial" w:cs="Arial"/>
                <w:b/>
                <w:bCs/>
                <w:caps/>
                <w:color w:val="000000"/>
                <w:sz w:val="21"/>
                <w:szCs w:val="21"/>
              </w:rPr>
            </w:pPr>
            <w:r>
              <w:rPr>
                <w:rFonts w:ascii="Arial" w:hAnsi="Arial" w:cs="Arial"/>
                <w:b/>
                <w:bCs/>
                <w:caps/>
                <w:color w:val="000000"/>
                <w:sz w:val="21"/>
                <w:szCs w:val="21"/>
              </w:rPr>
              <w:t>Rektor</w:t>
            </w:r>
          </w:p>
          <w:p w14:paraId="10CF0335" w14:textId="676C85D2" w:rsidR="00127999" w:rsidRDefault="00127999">
            <w:pPr>
              <w:pStyle w:val="NormalWeb"/>
              <w:spacing w:before="240" w:beforeAutospacing="0"/>
              <w:jc w:val="center"/>
              <w:rPr>
                <w:rFonts w:ascii="Arial" w:hAnsi="Arial" w:cs="Arial"/>
                <w:b/>
                <w:bCs/>
                <w:caps/>
                <w:color w:val="000000"/>
                <w:sz w:val="21"/>
                <w:szCs w:val="21"/>
              </w:rPr>
            </w:pPr>
            <w:r>
              <w:rPr>
                <w:rFonts w:ascii="Arial" w:hAnsi="Arial" w:cs="Arial"/>
                <w:b/>
                <w:bCs/>
                <w:caps/>
                <w:color w:val="000000"/>
                <w:sz w:val="21"/>
                <w:szCs w:val="21"/>
              </w:rPr>
              <w:t>UNIVERSITAS WINAYA MUKTI</w:t>
            </w:r>
          </w:p>
        </w:tc>
      </w:tr>
    </w:tbl>
    <w:p w14:paraId="48533480" w14:textId="77777777" w:rsidR="009D72ED" w:rsidRDefault="009D72ED">
      <w:pPr>
        <w:rPr>
          <w:rFonts w:eastAsia="Times New Roman"/>
        </w:rPr>
      </w:pPr>
    </w:p>
    <w:sectPr w:rsidR="009D72E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CA4628"/>
    <w:multiLevelType w:val="multilevel"/>
    <w:tmpl w:val="8556B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582BB6"/>
    <w:multiLevelType w:val="multilevel"/>
    <w:tmpl w:val="24EE3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7208276">
    <w:abstractNumId w:val="1"/>
  </w:num>
  <w:num w:numId="2" w16cid:durableId="799223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3D0"/>
    <w:rsid w:val="00127999"/>
    <w:rsid w:val="00244E8D"/>
    <w:rsid w:val="004F7537"/>
    <w:rsid w:val="005D48C3"/>
    <w:rsid w:val="008063D0"/>
    <w:rsid w:val="009D72ED"/>
    <w:rsid w:val="00C01A0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B84C70"/>
  <w15:chartTrackingRefBased/>
  <w15:docId w15:val="{9CEDB460-A1E3-44C6-8064-2306A90AB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text-center">
    <w:name w:val="text-center"/>
    <w:basedOn w:val="Normal"/>
    <w:pPr>
      <w:spacing w:before="100" w:beforeAutospacing="1" w:after="100" w:afterAutospacing="1"/>
      <w:jc w:val="center"/>
    </w:pPr>
  </w:style>
  <w:style w:type="paragraph" w:customStyle="1" w:styleId="bg-gray">
    <w:name w:val="bg-gray"/>
    <w:basedOn w:val="Normal"/>
    <w:pPr>
      <w:shd w:val="clear" w:color="auto" w:fill="F2F2F2"/>
      <w:spacing w:before="100" w:beforeAutospacing="1" w:after="100" w:afterAutospacing="1"/>
    </w:pPr>
  </w:style>
  <w:style w:type="paragraph" w:customStyle="1" w:styleId="section-title">
    <w:name w:val="section-title"/>
    <w:basedOn w:val="Normal"/>
    <w:pPr>
      <w:pBdr>
        <w:bottom w:val="single" w:sz="12" w:space="2" w:color="000000"/>
      </w:pBdr>
      <w:spacing w:before="225" w:after="100" w:afterAutospacing="1"/>
    </w:pPr>
    <w:rPr>
      <w:b/>
      <w:bCs/>
      <w:caps/>
      <w:sz w:val="20"/>
      <w:szCs w:val="20"/>
    </w:rPr>
  </w:style>
  <w:style w:type="paragraph" w:customStyle="1" w:styleId="no-border">
    <w:name w:val="no-border"/>
    <w:basedOn w:val="Normal"/>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8063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979468">
      <w:marLeft w:val="0"/>
      <w:marRight w:val="0"/>
      <w:marTop w:val="300"/>
      <w:marBottom w:val="0"/>
      <w:divBdr>
        <w:top w:val="single" w:sz="8" w:space="10" w:color="000000"/>
        <w:left w:val="single" w:sz="8" w:space="10" w:color="000000"/>
        <w:bottom w:val="single" w:sz="8" w:space="10" w:color="000000"/>
        <w:right w:val="single" w:sz="8" w:space="10" w:color="000000"/>
      </w:divBdr>
    </w:div>
    <w:div w:id="355738130">
      <w:marLeft w:val="0"/>
      <w:marRight w:val="0"/>
      <w:marTop w:val="800"/>
      <w:marBottom w:val="0"/>
      <w:divBdr>
        <w:top w:val="none" w:sz="0" w:space="0" w:color="auto"/>
        <w:left w:val="none" w:sz="0" w:space="0" w:color="auto"/>
        <w:bottom w:val="single" w:sz="12" w:space="2" w:color="000000"/>
        <w:right w:val="none" w:sz="0" w:space="0" w:color="auto"/>
      </w:divBdr>
    </w:div>
    <w:div w:id="693115971">
      <w:marLeft w:val="0"/>
      <w:marRight w:val="0"/>
      <w:marTop w:val="225"/>
      <w:marBottom w:val="0"/>
      <w:divBdr>
        <w:top w:val="none" w:sz="0" w:space="0" w:color="auto"/>
        <w:left w:val="none" w:sz="0" w:space="0" w:color="auto"/>
        <w:bottom w:val="single" w:sz="12" w:space="2" w:color="000000"/>
        <w:right w:val="none" w:sz="0" w:space="0" w:color="auto"/>
      </w:divBdr>
    </w:div>
    <w:div w:id="800611813">
      <w:marLeft w:val="0"/>
      <w:marRight w:val="0"/>
      <w:marTop w:val="225"/>
      <w:marBottom w:val="0"/>
      <w:divBdr>
        <w:top w:val="none" w:sz="0" w:space="0" w:color="auto"/>
        <w:left w:val="none" w:sz="0" w:space="0" w:color="auto"/>
        <w:bottom w:val="single" w:sz="12" w:space="2" w:color="000000"/>
        <w:right w:val="none" w:sz="0" w:space="0" w:color="auto"/>
      </w:divBdr>
    </w:div>
    <w:div w:id="922297581">
      <w:marLeft w:val="0"/>
      <w:marRight w:val="0"/>
      <w:marTop w:val="225"/>
      <w:marBottom w:val="0"/>
      <w:divBdr>
        <w:top w:val="none" w:sz="0" w:space="0" w:color="auto"/>
        <w:left w:val="none" w:sz="0" w:space="0" w:color="auto"/>
        <w:bottom w:val="single" w:sz="12" w:space="2" w:color="000000"/>
        <w:right w:val="none" w:sz="0" w:space="0" w:color="auto"/>
      </w:divBdr>
    </w:div>
    <w:div w:id="1344553960">
      <w:marLeft w:val="0"/>
      <w:marRight w:val="0"/>
      <w:marTop w:val="300"/>
      <w:marBottom w:val="0"/>
      <w:divBdr>
        <w:top w:val="single" w:sz="8" w:space="10" w:color="000000"/>
        <w:left w:val="single" w:sz="8" w:space="10" w:color="000000"/>
        <w:bottom w:val="single" w:sz="8" w:space="10" w:color="000000"/>
        <w:right w:val="single" w:sz="8" w:space="10" w:color="000000"/>
      </w:divBdr>
    </w:div>
    <w:div w:id="1629892335">
      <w:marLeft w:val="0"/>
      <w:marRight w:val="0"/>
      <w:marTop w:val="300"/>
      <w:marBottom w:val="0"/>
      <w:divBdr>
        <w:top w:val="single" w:sz="8" w:space="10" w:color="000000"/>
        <w:left w:val="single" w:sz="8" w:space="10" w:color="000000"/>
        <w:bottom w:val="single" w:sz="8" w:space="10" w:color="000000"/>
        <w:right w:val="single" w:sz="8" w:space="10" w:color="000000"/>
      </w:divBdr>
    </w:div>
    <w:div w:id="1958872571">
      <w:marLeft w:val="0"/>
      <w:marRight w:val="0"/>
      <w:marTop w:val="225"/>
      <w:marBottom w:val="0"/>
      <w:divBdr>
        <w:top w:val="none" w:sz="0" w:space="0" w:color="auto"/>
        <w:left w:val="none" w:sz="0" w:space="0" w:color="auto"/>
        <w:bottom w:val="single" w:sz="12" w:space="2" w:color="000000"/>
        <w:right w:val="none" w:sz="0" w:space="0" w:color="auto"/>
      </w:divBdr>
    </w:div>
    <w:div w:id="2033996389">
      <w:marLeft w:val="0"/>
      <w:marRight w:val="0"/>
      <w:marTop w:val="300"/>
      <w:marBottom w:val="0"/>
      <w:divBdr>
        <w:top w:val="single" w:sz="8" w:space="10" w:color="000000"/>
        <w:left w:val="single" w:sz="8" w:space="10" w:color="000000"/>
        <w:bottom w:val="single" w:sz="8" w:space="10" w:color="000000"/>
        <w:right w:val="single" w:sz="8" w:space="10" w:color="000000"/>
      </w:divBdr>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902</Words>
  <Characters>5144</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dc:creator>
  <cp:keywords/>
  <dc:description/>
  <cp:lastModifiedBy>DAC</cp:lastModifiedBy>
  <cp:revision>3</cp:revision>
  <dcterms:created xsi:type="dcterms:W3CDTF">2026-06-09T06:49:00Z</dcterms:created>
  <dcterms:modified xsi:type="dcterms:W3CDTF">2026-06-12T03:54:00Z</dcterms:modified>
</cp:coreProperties>
</file>